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8687717"/>
        <w:docPartObj>
          <w:docPartGallery w:val="Cover Pages"/>
          <w:docPartUnique/>
        </w:docPartObj>
      </w:sdtPr>
      <w:sdtEndPr/>
      <w:sdtContent>
        <w:p w14:paraId="4DFB0C81" w14:textId="514CC644" w:rsidR="008E0936" w:rsidRDefault="00491BE1" w:rsidP="008E0936">
          <w:r>
            <w:rPr>
              <w:noProof/>
              <w:lang w:val="en-AU" w:eastAsia="en-AU"/>
            </w:rPr>
            <w:drawing>
              <wp:anchor distT="0" distB="0" distL="114300" distR="114300" simplePos="0" relativeHeight="251670528" behindDoc="1" locked="0" layoutInCell="1" allowOverlap="1" wp14:anchorId="095EF0C1" wp14:editId="4AAAF62B">
                <wp:simplePos x="0" y="0"/>
                <wp:positionH relativeFrom="margin">
                  <wp:posOffset>20320</wp:posOffset>
                </wp:positionH>
                <wp:positionV relativeFrom="margin">
                  <wp:posOffset>-514985</wp:posOffset>
                </wp:positionV>
                <wp:extent cx="6829425" cy="6551295"/>
                <wp:effectExtent l="0" t="0" r="9525" b="1905"/>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29425" cy="6551295"/>
                        </a:xfrm>
                        <a:prstGeom prst="rect">
                          <a:avLst/>
                        </a:prstGeom>
                      </pic:spPr>
                    </pic:pic>
                  </a:graphicData>
                </a:graphic>
                <wp14:sizeRelH relativeFrom="margin">
                  <wp14:pctWidth>0</wp14:pctWidth>
                </wp14:sizeRelH>
                <wp14:sizeRelV relativeFrom="margin">
                  <wp14:pctHeight>0</wp14:pctHeight>
                </wp14:sizeRelV>
              </wp:anchor>
            </w:drawing>
          </w:r>
          <w:r w:rsidR="008E0936">
            <w:rPr>
              <w:noProof/>
              <w:lang w:val="en-AU" w:eastAsia="en-AU"/>
            </w:rPr>
            <mc:AlternateContent>
              <mc:Choice Requires="wps">
                <w:drawing>
                  <wp:anchor distT="0" distB="0" distL="114300" distR="114300" simplePos="0" relativeHeight="251661312" behindDoc="0" locked="0" layoutInCell="1" allowOverlap="1" wp14:anchorId="7836F2AD" wp14:editId="6CE611FB">
                    <wp:simplePos x="0" y="0"/>
                    <wp:positionH relativeFrom="margin">
                      <wp:align>left</wp:align>
                    </wp:positionH>
                    <wp:positionV relativeFrom="page">
                      <wp:posOffset>6777318</wp:posOffset>
                    </wp:positionV>
                    <wp:extent cx="6828790" cy="2887916"/>
                    <wp:effectExtent l="0" t="0" r="0" b="8255"/>
                    <wp:wrapNone/>
                    <wp:docPr id="68" name="Rectangle 68"/>
                    <wp:cNvGraphicFramePr/>
                    <a:graphic xmlns:a="http://schemas.openxmlformats.org/drawingml/2006/main">
                      <a:graphicData uri="http://schemas.microsoft.com/office/word/2010/wordprocessingShape">
                        <wps:wsp>
                          <wps:cNvSpPr/>
                          <wps:spPr>
                            <a:xfrm>
                              <a:off x="0" y="0"/>
                              <a:ext cx="6828790" cy="288791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A93B5" id="Rectangle 68" o:spid="_x0000_s1026" style="position:absolute;margin-left:0;margin-top:533.65pt;width:537.7pt;height:227.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" fillcolor="#44546a [3215]" stroked="f" strokeweight="1pt">
                    <w10:wrap anchorx="margin" anchory="page"/>
                  </v:rect>
                </w:pict>
              </mc:Fallback>
            </mc:AlternateContent>
          </w:r>
          <w:r w:rsidR="008E0936">
            <w:rPr>
              <w:noProof/>
              <w:lang w:val="en-AU" w:eastAsia="en-AU"/>
            </w:rPr>
            <mc:AlternateContent>
              <mc:Choice Requires="wps">
                <w:drawing>
                  <wp:anchor distT="45720" distB="45720" distL="114300" distR="114300" simplePos="0" relativeHeight="251663360" behindDoc="0" locked="0" layoutInCell="1" allowOverlap="1" wp14:anchorId="41EF76E1" wp14:editId="1AB07593">
                    <wp:simplePos x="0" y="0"/>
                    <wp:positionH relativeFrom="column">
                      <wp:posOffset>161290</wp:posOffset>
                    </wp:positionH>
                    <wp:positionV relativeFrom="page">
                      <wp:posOffset>7941310</wp:posOffset>
                    </wp:positionV>
                    <wp:extent cx="5501640" cy="80899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808990"/>
                            </a:xfrm>
                            <a:prstGeom prst="rect">
                              <a:avLst/>
                            </a:prstGeom>
                            <a:noFill/>
                            <a:ln w="9525">
                              <a:noFill/>
                              <a:miter lim="800000"/>
                              <a:headEnd/>
                              <a:tailEnd/>
                            </a:ln>
                          </wps:spPr>
                          <wps:txbx>
                            <w:txbxContent>
                              <w:p w14:paraId="075E02EF" w14:textId="13D69840" w:rsidR="008E0936" w:rsidRDefault="008E0936" w:rsidP="008E0936">
                                <w:pPr>
                                  <w:jc w:val="left"/>
                                  <w:rPr>
                                    <w:rFonts w:ascii="Franklin Gothic Demi Cond" w:hAnsi="Franklin Gothic Demi Cond"/>
                                    <w:color w:val="FFFFFF" w:themeColor="background1"/>
                                    <w:sz w:val="72"/>
                                  </w:rPr>
                                </w:pPr>
                                <w:r w:rsidRPr="00235E70">
                                  <w:rPr>
                                    <w:rFonts w:ascii="Franklin Gothic Demi Cond" w:hAnsi="Franklin Gothic Demi Cond"/>
                                    <w:color w:val="FFFFFF" w:themeColor="background1"/>
                                    <w:sz w:val="72"/>
                                  </w:rPr>
                                  <w:t xml:space="preserve">Business Priorities </w:t>
                                </w:r>
                                <w:r>
                                  <w:rPr>
                                    <w:rFonts w:ascii="Franklin Gothic Demi Cond" w:hAnsi="Franklin Gothic Demi Cond"/>
                                    <w:color w:val="FFFFFF" w:themeColor="background1"/>
                                    <w:sz w:val="72"/>
                                  </w:rPr>
                                  <w:t>202</w:t>
                                </w:r>
                                <w:r w:rsidR="00B63DD8">
                                  <w:rPr>
                                    <w:rFonts w:ascii="Franklin Gothic Demi Cond" w:hAnsi="Franklin Gothic Demi Cond"/>
                                    <w:color w:val="FFFFFF" w:themeColor="background1"/>
                                    <w:sz w:val="72"/>
                                  </w:rPr>
                                  <w:t>2</w:t>
                                </w:r>
                                <w:r>
                                  <w:rPr>
                                    <w:rFonts w:ascii="Franklin Gothic Demi Cond" w:hAnsi="Franklin Gothic Demi Cond"/>
                                    <w:color w:val="FFFFFF" w:themeColor="background1"/>
                                    <w:sz w:val="72"/>
                                  </w:rPr>
                                  <w:t>-2</w:t>
                                </w:r>
                                <w:r w:rsidR="00B63DD8">
                                  <w:rPr>
                                    <w:rFonts w:ascii="Franklin Gothic Demi Cond" w:hAnsi="Franklin Gothic Demi Cond"/>
                                    <w:color w:val="FFFFFF" w:themeColor="background1"/>
                                    <w:sz w:val="7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F76E1" id="_x0000_t202" coordsize="21600,21600" o:spt="202" path="m,l,21600r21600,l21600,xe">
                    <v:stroke joinstyle="miter"/>
                    <v:path gradientshapeok="t" o:connecttype="rect"/>
                  </v:shapetype>
                  <v:shape id="Text Box 2" o:spid="_x0000_s1026" type="#_x0000_t202" style="position:absolute;left:0;text-align:left;margin-left:12.7pt;margin-top:625.3pt;width:433.2pt;height:63.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" filled="f" stroked="f">
                    <v:textbox style="mso-fit-shape-to-text:t">
                      <w:txbxContent>
                        <w:p w14:paraId="075E02EF" w14:textId="13D69840" w:rsidR="008E0936" w:rsidRDefault="008E0936" w:rsidP="008E0936">
                          <w:pPr>
                            <w:jc w:val="left"/>
                            <w:rPr>
                              <w:rFonts w:ascii="Franklin Gothic Demi Cond" w:hAnsi="Franklin Gothic Demi Cond"/>
                              <w:color w:val="FFFFFF" w:themeColor="background1"/>
                              <w:sz w:val="72"/>
                            </w:rPr>
                          </w:pPr>
                          <w:r w:rsidRPr="00235E70">
                            <w:rPr>
                              <w:rFonts w:ascii="Franklin Gothic Demi Cond" w:hAnsi="Franklin Gothic Demi Cond"/>
                              <w:color w:val="FFFFFF" w:themeColor="background1"/>
                              <w:sz w:val="72"/>
                            </w:rPr>
                            <w:t xml:space="preserve">Business Priorities </w:t>
                          </w:r>
                          <w:r>
                            <w:rPr>
                              <w:rFonts w:ascii="Franklin Gothic Demi Cond" w:hAnsi="Franklin Gothic Demi Cond"/>
                              <w:color w:val="FFFFFF" w:themeColor="background1"/>
                              <w:sz w:val="72"/>
                            </w:rPr>
                            <w:t>202</w:t>
                          </w:r>
                          <w:r w:rsidR="00B63DD8">
                            <w:rPr>
                              <w:rFonts w:ascii="Franklin Gothic Demi Cond" w:hAnsi="Franklin Gothic Demi Cond"/>
                              <w:color w:val="FFFFFF" w:themeColor="background1"/>
                              <w:sz w:val="72"/>
                            </w:rPr>
                            <w:t>2</w:t>
                          </w:r>
                          <w:r>
                            <w:rPr>
                              <w:rFonts w:ascii="Franklin Gothic Demi Cond" w:hAnsi="Franklin Gothic Demi Cond"/>
                              <w:color w:val="FFFFFF" w:themeColor="background1"/>
                              <w:sz w:val="72"/>
                            </w:rPr>
                            <w:t>-2</w:t>
                          </w:r>
                          <w:r w:rsidR="00B63DD8">
                            <w:rPr>
                              <w:rFonts w:ascii="Franklin Gothic Demi Cond" w:hAnsi="Franklin Gothic Demi Cond"/>
                              <w:color w:val="FFFFFF" w:themeColor="background1"/>
                              <w:sz w:val="72"/>
                            </w:rPr>
                            <w:t>3</w:t>
                          </w:r>
                        </w:p>
                      </w:txbxContent>
                    </v:textbox>
                    <w10:wrap type="square" anchory="page"/>
                  </v:shape>
                </w:pict>
              </mc:Fallback>
            </mc:AlternateContent>
          </w:r>
          <w:r w:rsidR="008E0936">
            <w:rPr>
              <w:noProof/>
              <w:lang w:val="en-AU" w:eastAsia="en-AU"/>
            </w:rPr>
            <mc:AlternateContent>
              <mc:Choice Requires="wps">
                <w:drawing>
                  <wp:anchor distT="45720" distB="45720" distL="114300" distR="114300" simplePos="0" relativeHeight="251662336" behindDoc="0" locked="0" layoutInCell="1" allowOverlap="1" wp14:anchorId="7E9B4817" wp14:editId="26298355">
                    <wp:simplePos x="0" y="0"/>
                    <wp:positionH relativeFrom="column">
                      <wp:posOffset>191770</wp:posOffset>
                    </wp:positionH>
                    <wp:positionV relativeFrom="page">
                      <wp:posOffset>7591489</wp:posOffset>
                    </wp:positionV>
                    <wp:extent cx="2736215" cy="570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570865"/>
                            </a:xfrm>
                            <a:prstGeom prst="rect">
                              <a:avLst/>
                            </a:prstGeom>
                            <a:noFill/>
                            <a:ln w="9525">
                              <a:noFill/>
                              <a:miter lim="800000"/>
                              <a:headEnd/>
                              <a:tailEnd/>
                            </a:ln>
                          </wps:spPr>
                          <wps:txbx>
                            <w:txbxContent>
                              <w:p w14:paraId="5DF5DD81" w14:textId="77777777" w:rsidR="008E0936" w:rsidRPr="00235E70" w:rsidRDefault="008E0936" w:rsidP="008E0936">
                                <w:pPr>
                                  <w:jc w:val="left"/>
                                  <w:rPr>
                                    <w:rFonts w:ascii="Century Gothic" w:hAnsi="Century Gothic"/>
                                    <w:color w:val="FFFFFF" w:themeColor="background1"/>
                                    <w:spacing w:val="40"/>
                                    <w:sz w:val="36"/>
                                  </w:rPr>
                                </w:pPr>
                                <w:r w:rsidRPr="00235E70">
                                  <w:rPr>
                                    <w:rFonts w:ascii="Century Gothic" w:hAnsi="Century Gothic"/>
                                    <w:color w:val="FFFFFF" w:themeColor="background1"/>
                                    <w:spacing w:val="40"/>
                                    <w:sz w:val="36"/>
                                  </w:rPr>
                                  <w:t>TASMANIA POLICE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9B4817" id="_x0000_s1027" type="#_x0000_t202" style="position:absolute;left:0;text-align:left;margin-left:15.1pt;margin-top:597.75pt;width:215.45pt;height:44.9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" filled="f" stroked="f">
                    <v:textbox style="mso-fit-shape-to-text:t">
                      <w:txbxContent>
                        <w:p w14:paraId="5DF5DD81" w14:textId="77777777" w:rsidR="008E0936" w:rsidRPr="00235E70" w:rsidRDefault="008E0936" w:rsidP="008E0936">
                          <w:pPr>
                            <w:jc w:val="left"/>
                            <w:rPr>
                              <w:rFonts w:ascii="Century Gothic" w:hAnsi="Century Gothic"/>
                              <w:color w:val="FFFFFF" w:themeColor="background1"/>
                              <w:spacing w:val="40"/>
                              <w:sz w:val="36"/>
                            </w:rPr>
                          </w:pPr>
                          <w:r w:rsidRPr="00235E70">
                            <w:rPr>
                              <w:rFonts w:ascii="Century Gothic" w:hAnsi="Century Gothic"/>
                              <w:color w:val="FFFFFF" w:themeColor="background1"/>
                              <w:spacing w:val="40"/>
                              <w:sz w:val="36"/>
                            </w:rPr>
                            <w:t>TASMANIA POLICE</w:t>
                          </w:r>
                        </w:p>
                      </w:txbxContent>
                    </v:textbox>
                    <w10:wrap type="square" anchory="page"/>
                  </v:shape>
                </w:pict>
              </mc:Fallback>
            </mc:AlternateContent>
          </w:r>
          <w:r w:rsidR="008E0936">
            <w:rPr>
              <w:noProof/>
              <w:lang w:val="en-AU" w:eastAsia="en-AU"/>
            </w:rPr>
            <mc:AlternateContent>
              <mc:Choice Requires="wps">
                <w:drawing>
                  <wp:anchor distT="0" distB="0" distL="114300" distR="114300" simplePos="0" relativeHeight="251664384" behindDoc="0" locked="0" layoutInCell="1" allowOverlap="1" wp14:anchorId="21A019CA" wp14:editId="1DE40A91">
                    <wp:simplePos x="0" y="0"/>
                    <wp:positionH relativeFrom="margin">
                      <wp:align>right</wp:align>
                    </wp:positionH>
                    <wp:positionV relativeFrom="page">
                      <wp:posOffset>9688830</wp:posOffset>
                    </wp:positionV>
                    <wp:extent cx="6830695" cy="622300"/>
                    <wp:effectExtent l="0" t="0" r="8255" b="6350"/>
                    <wp:wrapNone/>
                    <wp:docPr id="72" name="Rectangle 72"/>
                    <wp:cNvGraphicFramePr/>
                    <a:graphic xmlns:a="http://schemas.openxmlformats.org/drawingml/2006/main">
                      <a:graphicData uri="http://schemas.microsoft.com/office/word/2010/wordprocessingShape">
                        <wps:wsp>
                          <wps:cNvSpPr/>
                          <wps:spPr>
                            <a:xfrm>
                              <a:off x="0" y="0"/>
                              <a:ext cx="6830695" cy="6223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D5288" w14:textId="2CF81C70" w:rsidR="00491BE1" w:rsidRPr="00491BE1" w:rsidRDefault="00491BE1" w:rsidP="00491BE1">
                                <w:pPr>
                                  <w:jc w:val="left"/>
                                  <w:rPr>
                                    <w:rFonts w:ascii="Century Gothic" w:hAnsi="Century Gothic"/>
                                    <w:color w:val="FFFFFF" w:themeColor="background1"/>
                                    <w:spacing w:val="40"/>
                                    <w:sz w:val="20"/>
                                  </w:rPr>
                                </w:pPr>
                                <w:r w:rsidRPr="00491BE1">
                                  <w:rPr>
                                    <w:rFonts w:ascii="Century Gothic" w:hAnsi="Century Gothic"/>
                                    <w:color w:val="FFFFFF" w:themeColor="background1"/>
                                    <w:spacing w:val="40"/>
                                    <w:sz w:val="20"/>
                                  </w:rPr>
                                  <w:t>DEPARTMENT OF POLICE, FIRE AND EMERGENCY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19CA" id="Rectangle 72" o:spid="_x0000_s1028" style="position:absolute;left:0;text-align:left;margin-left:486.65pt;margin-top:762.9pt;width:537.85pt;height:4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" fillcolor="#212934 [1615]" stroked="f" strokeweight="1pt">
                    <v:textbox>
                      <w:txbxContent>
                        <w:p w14:paraId="56CD5288" w14:textId="2CF81C70" w:rsidR="00491BE1" w:rsidRPr="00491BE1" w:rsidRDefault="00491BE1" w:rsidP="00491BE1">
                          <w:pPr>
                            <w:jc w:val="left"/>
                            <w:rPr>
                              <w:rFonts w:ascii="Century Gothic" w:hAnsi="Century Gothic"/>
                              <w:color w:val="FFFFFF" w:themeColor="background1"/>
                              <w:spacing w:val="40"/>
                              <w:sz w:val="20"/>
                            </w:rPr>
                          </w:pPr>
                          <w:r w:rsidRPr="00491BE1">
                            <w:rPr>
                              <w:rFonts w:ascii="Century Gothic" w:hAnsi="Century Gothic"/>
                              <w:color w:val="FFFFFF" w:themeColor="background1"/>
                              <w:spacing w:val="40"/>
                              <w:sz w:val="20"/>
                            </w:rPr>
                            <w:t>DEPARTMENT OF POLICE, FIRE AND EMERGENCY MANAGEMENT</w:t>
                          </w:r>
                        </w:p>
                      </w:txbxContent>
                    </v:textbox>
                    <w10:wrap anchorx="margin" anchory="page"/>
                  </v:rect>
                </w:pict>
              </mc:Fallback>
            </mc:AlternateContent>
          </w:r>
        </w:p>
      </w:sdtContent>
    </w:sdt>
    <w:p w14:paraId="331B8FCC" w14:textId="77777777" w:rsidR="008E0936" w:rsidRDefault="008E0936" w:rsidP="008E0936">
      <w:pPr>
        <w:ind w:right="-330"/>
      </w:pPr>
    </w:p>
    <w:p w14:paraId="43686445" w14:textId="77777777" w:rsidR="008E0936" w:rsidRDefault="008E0936" w:rsidP="008E0936">
      <w:pPr>
        <w:pStyle w:val="Heading1"/>
        <w:spacing w:before="0" w:after="120"/>
        <w:ind w:right="-164"/>
      </w:pPr>
    </w:p>
    <w:p w14:paraId="16DB78C5" w14:textId="77777777" w:rsidR="008E0936" w:rsidRDefault="008E0936" w:rsidP="008E0936"/>
    <w:p w14:paraId="7CB4DEE7" w14:textId="77777777" w:rsidR="008E0936" w:rsidRDefault="008E0936" w:rsidP="008E0936"/>
    <w:p w14:paraId="41D82CBE" w14:textId="77777777" w:rsidR="008E0936" w:rsidRDefault="008E0936" w:rsidP="008E0936"/>
    <w:p w14:paraId="1D39535C" w14:textId="77777777" w:rsidR="008E0936" w:rsidRDefault="008E0936" w:rsidP="008E0936"/>
    <w:p w14:paraId="3B3FBE33" w14:textId="77777777" w:rsidR="008E0936" w:rsidRDefault="008E0936" w:rsidP="008E0936"/>
    <w:p w14:paraId="177072D6" w14:textId="77777777" w:rsidR="008E0936" w:rsidRDefault="008E0936" w:rsidP="008E0936"/>
    <w:p w14:paraId="4FF23A15" w14:textId="77777777" w:rsidR="008E0936" w:rsidRDefault="008E0936" w:rsidP="008E0936"/>
    <w:p w14:paraId="1AAB1644" w14:textId="77777777" w:rsidR="008E0936" w:rsidRDefault="008E0936" w:rsidP="008E0936"/>
    <w:p w14:paraId="3081F1FD" w14:textId="77777777" w:rsidR="008E0936" w:rsidRDefault="008E0936" w:rsidP="008E0936"/>
    <w:p w14:paraId="042D5519" w14:textId="77777777" w:rsidR="008E0936" w:rsidRDefault="008E0936" w:rsidP="008E0936"/>
    <w:p w14:paraId="5A265FEB" w14:textId="77777777" w:rsidR="008E0936" w:rsidRDefault="008E0936" w:rsidP="008E0936"/>
    <w:p w14:paraId="0D3AB149" w14:textId="77777777" w:rsidR="008E0936" w:rsidRDefault="008E0936" w:rsidP="008E0936"/>
    <w:p w14:paraId="1FAFFB1D" w14:textId="77777777" w:rsidR="008E0936" w:rsidRDefault="008E0936" w:rsidP="008E0936"/>
    <w:p w14:paraId="3D4146DA" w14:textId="77777777" w:rsidR="008E0936" w:rsidRDefault="008E0936" w:rsidP="008E0936"/>
    <w:p w14:paraId="0C47DF55" w14:textId="77777777" w:rsidR="008E0936" w:rsidRDefault="008E0936" w:rsidP="008E0936"/>
    <w:p w14:paraId="3C4F73F4" w14:textId="77777777" w:rsidR="008E0936" w:rsidRDefault="008E0936" w:rsidP="008E0936"/>
    <w:p w14:paraId="4F203AB2" w14:textId="77777777" w:rsidR="008E0936" w:rsidRDefault="008E0936" w:rsidP="008E0936"/>
    <w:p w14:paraId="22789D73" w14:textId="77777777" w:rsidR="008E0936" w:rsidRDefault="008E0936" w:rsidP="008E0936"/>
    <w:p w14:paraId="083D1601" w14:textId="77777777" w:rsidR="008E0936" w:rsidRDefault="008E0936" w:rsidP="008E0936"/>
    <w:p w14:paraId="2A81D3F2" w14:textId="77777777" w:rsidR="008E0936" w:rsidRDefault="008E0936" w:rsidP="008E0936"/>
    <w:p w14:paraId="51ACAB80" w14:textId="77777777" w:rsidR="008E0936" w:rsidRDefault="008E0936" w:rsidP="008E0936"/>
    <w:p w14:paraId="683C3D5E" w14:textId="77777777" w:rsidR="008E0936" w:rsidRDefault="008E0936" w:rsidP="008E0936"/>
    <w:p w14:paraId="6A0B2041" w14:textId="77777777" w:rsidR="008E0936" w:rsidRDefault="008E0936" w:rsidP="008E0936"/>
    <w:p w14:paraId="47E1470A" w14:textId="77777777" w:rsidR="008E0936" w:rsidRDefault="008E0936" w:rsidP="008E0936"/>
    <w:p w14:paraId="286F13EA" w14:textId="77777777" w:rsidR="008E0936" w:rsidRDefault="008E0936" w:rsidP="008E0936"/>
    <w:p w14:paraId="485BC436" w14:textId="77777777" w:rsidR="008E0936" w:rsidRDefault="008E0936" w:rsidP="008E0936"/>
    <w:p w14:paraId="03831B0C" w14:textId="77777777" w:rsidR="008E0936" w:rsidRDefault="008E0936" w:rsidP="008E0936"/>
    <w:p w14:paraId="57B13D27" w14:textId="77777777" w:rsidR="008E0936" w:rsidRDefault="008E0936" w:rsidP="008E0936"/>
    <w:p w14:paraId="4583D7EF" w14:textId="77777777" w:rsidR="008E0936" w:rsidRDefault="008E0936" w:rsidP="008E0936"/>
    <w:p w14:paraId="6DFFD2B3" w14:textId="77777777" w:rsidR="008E0936" w:rsidRDefault="008E0936" w:rsidP="008E0936">
      <w:r>
        <w:rPr>
          <w:noProof/>
          <w:lang w:val="en-AU" w:eastAsia="en-AU"/>
        </w:rPr>
        <mc:AlternateContent>
          <mc:Choice Requires="wps">
            <w:drawing>
              <wp:anchor distT="45720" distB="45720" distL="114300" distR="114300" simplePos="0" relativeHeight="251667456" behindDoc="0" locked="0" layoutInCell="1" allowOverlap="1" wp14:anchorId="1D77436E" wp14:editId="03628A43">
                <wp:simplePos x="0" y="0"/>
                <wp:positionH relativeFrom="column">
                  <wp:posOffset>5885116</wp:posOffset>
                </wp:positionH>
                <wp:positionV relativeFrom="page">
                  <wp:posOffset>9796145</wp:posOffset>
                </wp:positionV>
                <wp:extent cx="828675" cy="446405"/>
                <wp:effectExtent l="0" t="0" r="0" b="381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46405"/>
                        </a:xfrm>
                        <a:prstGeom prst="rect">
                          <a:avLst/>
                        </a:prstGeom>
                        <a:noFill/>
                        <a:ln w="9525">
                          <a:noFill/>
                          <a:miter lim="800000"/>
                          <a:headEnd/>
                          <a:tailEnd/>
                        </a:ln>
                      </wps:spPr>
                      <wps:txbx>
                        <w:txbxContent>
                          <w:p w14:paraId="6D0AA197" w14:textId="3F6121A8" w:rsidR="008E0936" w:rsidRPr="002E63DA" w:rsidRDefault="008E0936" w:rsidP="008E0936">
                            <w:pPr>
                              <w:jc w:val="right"/>
                              <w:rPr>
                                <w:rFonts w:ascii="Century Gothic" w:hAnsi="Century Gothic"/>
                                <w:color w:val="FFFFFF" w:themeColor="background1"/>
                                <w:sz w:val="16"/>
                              </w:rPr>
                            </w:pPr>
                            <w:r>
                              <w:rPr>
                                <w:rFonts w:ascii="Century Gothic" w:hAnsi="Century Gothic"/>
                                <w:color w:val="FFFFFF" w:themeColor="background1"/>
                                <w:sz w:val="16"/>
                              </w:rPr>
                              <w:t>A</w:t>
                            </w:r>
                            <w:r w:rsidR="00FF5A66">
                              <w:rPr>
                                <w:rFonts w:ascii="Century Gothic" w:hAnsi="Century Gothic"/>
                                <w:color w:val="FFFFFF" w:themeColor="background1"/>
                                <w:sz w:val="16"/>
                              </w:rPr>
                              <w:t>22</w:t>
                            </w:r>
                            <w:r>
                              <w:rPr>
                                <w:rFonts w:ascii="Century Gothic" w:hAnsi="Century Gothic"/>
                                <w:color w:val="FFFFFF" w:themeColor="background1"/>
                                <w:sz w:val="16"/>
                              </w:rPr>
                              <w:t>/TBA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7436E" id="_x0000_s1029" type="#_x0000_t202" style="position:absolute;left:0;text-align:left;margin-left:463.4pt;margin-top:771.35pt;width:65.25pt;height:35.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" filled="f" stroked="f">
                <v:textbox style="mso-fit-shape-to-text:t">
                  <w:txbxContent>
                    <w:p w14:paraId="6D0AA197" w14:textId="3F6121A8" w:rsidR="008E0936" w:rsidRPr="002E63DA" w:rsidRDefault="008E0936" w:rsidP="008E0936">
                      <w:pPr>
                        <w:jc w:val="right"/>
                        <w:rPr>
                          <w:rFonts w:ascii="Century Gothic" w:hAnsi="Century Gothic"/>
                          <w:color w:val="FFFFFF" w:themeColor="background1"/>
                          <w:sz w:val="16"/>
                        </w:rPr>
                      </w:pPr>
                      <w:r>
                        <w:rPr>
                          <w:rFonts w:ascii="Century Gothic" w:hAnsi="Century Gothic"/>
                          <w:color w:val="FFFFFF" w:themeColor="background1"/>
                          <w:sz w:val="16"/>
                        </w:rPr>
                        <w:t>A</w:t>
                      </w:r>
                      <w:r w:rsidR="00FF5A66">
                        <w:rPr>
                          <w:rFonts w:ascii="Century Gothic" w:hAnsi="Century Gothic"/>
                          <w:color w:val="FFFFFF" w:themeColor="background1"/>
                          <w:sz w:val="16"/>
                        </w:rPr>
                        <w:t>22</w:t>
                      </w:r>
                      <w:r>
                        <w:rPr>
                          <w:rFonts w:ascii="Century Gothic" w:hAnsi="Century Gothic"/>
                          <w:color w:val="FFFFFF" w:themeColor="background1"/>
                          <w:sz w:val="16"/>
                        </w:rPr>
                        <w:t>/TBA</w:t>
                      </w:r>
                    </w:p>
                  </w:txbxContent>
                </v:textbox>
                <w10:wrap type="square" anchory="page"/>
              </v:shape>
            </w:pict>
          </mc:Fallback>
        </mc:AlternateContent>
      </w:r>
      <w:r>
        <w:rPr>
          <w:noProof/>
          <w:lang w:val="en-AU" w:eastAsia="en-AU"/>
        </w:rPr>
        <mc:AlternateContent>
          <mc:Choice Requires="wps">
            <w:drawing>
              <wp:anchor distT="45720" distB="45720" distL="114300" distR="114300" simplePos="0" relativeHeight="251665408" behindDoc="0" locked="0" layoutInCell="1" allowOverlap="1" wp14:anchorId="765EE1C3" wp14:editId="3107E33D">
                <wp:simplePos x="0" y="0"/>
                <wp:positionH relativeFrom="column">
                  <wp:posOffset>85090</wp:posOffset>
                </wp:positionH>
                <wp:positionV relativeFrom="page">
                  <wp:posOffset>9773920</wp:posOffset>
                </wp:positionV>
                <wp:extent cx="5332095" cy="446405"/>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446405"/>
                        </a:xfrm>
                        <a:prstGeom prst="rect">
                          <a:avLst/>
                        </a:prstGeom>
                        <a:noFill/>
                        <a:ln w="9525">
                          <a:noFill/>
                          <a:miter lim="800000"/>
                          <a:headEnd/>
                          <a:tailEnd/>
                        </a:ln>
                      </wps:spPr>
                      <wps:txbx>
                        <w:txbxContent>
                          <w:p w14:paraId="545B8B5F" w14:textId="77777777" w:rsidR="008E0936" w:rsidRPr="00235E70" w:rsidRDefault="008E0936" w:rsidP="008E0936">
                            <w:pPr>
                              <w:jc w:val="left"/>
                              <w:rPr>
                                <w:rFonts w:ascii="Century Gothic" w:hAnsi="Century Gothic"/>
                                <w:color w:val="FFFFFF" w:themeColor="background1"/>
                                <w:spacing w:val="40"/>
                                <w:sz w:val="20"/>
                              </w:rPr>
                            </w:pPr>
                            <w:r>
                              <w:rPr>
                                <w:rFonts w:ascii="Century Gothic" w:hAnsi="Century Gothic"/>
                                <w:color w:val="FFFFFF" w:themeColor="background1"/>
                                <w:spacing w:val="40"/>
                                <w:sz w:val="20"/>
                              </w:rPr>
                              <w:t>DEPARTMENT OF POLICE, FIRE AND EMERGENCY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EE1C3" id="_x0000_s1030" type="#_x0000_t202" style="position:absolute;left:0;text-align:left;margin-left:6.7pt;margin-top:769.6pt;width:419.85pt;height:35.1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" filled="f" stroked="f">
                <v:textbox style="mso-fit-shape-to-text:t">
                  <w:txbxContent>
                    <w:p w14:paraId="545B8B5F" w14:textId="77777777" w:rsidR="008E0936" w:rsidRPr="00235E70" w:rsidRDefault="008E0936" w:rsidP="008E0936">
                      <w:pPr>
                        <w:jc w:val="left"/>
                        <w:rPr>
                          <w:rFonts w:ascii="Century Gothic" w:hAnsi="Century Gothic"/>
                          <w:color w:val="FFFFFF" w:themeColor="background1"/>
                          <w:spacing w:val="40"/>
                          <w:sz w:val="20"/>
                        </w:rPr>
                      </w:pPr>
                      <w:r>
                        <w:rPr>
                          <w:rFonts w:ascii="Century Gothic" w:hAnsi="Century Gothic"/>
                          <w:color w:val="FFFFFF" w:themeColor="background1"/>
                          <w:spacing w:val="40"/>
                          <w:sz w:val="20"/>
                        </w:rPr>
                        <w:t>DEPARTMENT OF POLICE, FIRE AND EMERGENCY MANAGEMENT</w:t>
                      </w:r>
                    </w:p>
                  </w:txbxContent>
                </v:textbox>
                <w10:wrap type="square" anchory="page"/>
              </v:shape>
            </w:pict>
          </mc:Fallback>
        </mc:AlternateContent>
      </w:r>
    </w:p>
    <w:p w14:paraId="0A4305EE" w14:textId="77777777" w:rsidR="008E0936" w:rsidRDefault="008E0936" w:rsidP="008E0936"/>
    <w:p w14:paraId="48473A53" w14:textId="77777777" w:rsidR="008E0936" w:rsidRPr="00692030" w:rsidRDefault="008E0936" w:rsidP="008E0936">
      <w:pPr>
        <w:sectPr w:rsidR="008E0936" w:rsidRPr="00692030" w:rsidSect="008E0936">
          <w:headerReference w:type="default" r:id="rId8"/>
          <w:footerReference w:type="default" r:id="rId9"/>
          <w:pgSz w:w="11906" w:h="16838"/>
          <w:pgMar w:top="567" w:right="567" w:bottom="567" w:left="567" w:header="567" w:footer="680" w:gutter="0"/>
          <w:pgNumType w:start="0"/>
          <w:cols w:space="708"/>
          <w:titlePg/>
          <w:docGrid w:linePitch="360"/>
        </w:sectPr>
      </w:pPr>
    </w:p>
    <w:p w14:paraId="6F956B33" w14:textId="0B5B3668" w:rsidR="008E0936" w:rsidRPr="004F4031" w:rsidRDefault="008E0936" w:rsidP="008E0936">
      <w:pPr>
        <w:pStyle w:val="Heading1"/>
        <w:spacing w:before="0" w:after="120"/>
        <w:ind w:right="-164"/>
      </w:pPr>
      <w:r w:rsidRPr="004F4031">
        <w:lastRenderedPageBreak/>
        <w:t xml:space="preserve">Business Priorities </w:t>
      </w:r>
      <w:r>
        <w:t>202</w:t>
      </w:r>
      <w:r w:rsidR="00B63DD8">
        <w:t>2</w:t>
      </w:r>
      <w:r>
        <w:t>-2</w:t>
      </w:r>
      <w:r w:rsidR="00B63DD8">
        <w:t>3</w:t>
      </w:r>
    </w:p>
    <w:p w14:paraId="2C91FA5F" w14:textId="7BD34944" w:rsidR="00CC358D" w:rsidRPr="000563E5" w:rsidRDefault="003D4D8A" w:rsidP="005239C4">
      <w:pPr>
        <w:pStyle w:val="Heading2"/>
        <w:rPr>
          <w:sz w:val="36"/>
          <w:szCs w:val="36"/>
        </w:rPr>
      </w:pPr>
      <w:r w:rsidRPr="000563E5">
        <w:rPr>
          <w:sz w:val="36"/>
          <w:szCs w:val="36"/>
        </w:rPr>
        <w:t>Message from the Commissioner</w:t>
      </w:r>
    </w:p>
    <w:p w14:paraId="28946C61" w14:textId="1243AB23" w:rsidR="00303D66" w:rsidRPr="000563E5" w:rsidRDefault="00303D66" w:rsidP="00303D66">
      <w:pPr>
        <w:spacing w:before="0" w:after="200" w:line="259" w:lineRule="auto"/>
        <w:ind w:right="0"/>
        <w:jc w:val="left"/>
        <w:rPr>
          <w:rFonts w:ascii="Century Gothic" w:hAnsi="Century Gothic"/>
          <w:color w:val="000000" w:themeColor="text1"/>
          <w:sz w:val="20"/>
        </w:rPr>
      </w:pPr>
      <w:r w:rsidRPr="000563E5">
        <w:rPr>
          <w:rFonts w:ascii="Century Gothic" w:hAnsi="Century Gothic"/>
          <w:color w:val="000000" w:themeColor="text1"/>
          <w:sz w:val="20"/>
        </w:rPr>
        <w:t xml:space="preserve">I am pleased to present the </w:t>
      </w:r>
      <w:r w:rsidRPr="000563E5">
        <w:rPr>
          <w:rFonts w:ascii="Century Gothic" w:hAnsi="Century Gothic"/>
          <w:i/>
          <w:iCs/>
          <w:color w:val="000000" w:themeColor="text1"/>
          <w:sz w:val="20"/>
        </w:rPr>
        <w:t>Tasmania Police Business Priorities 2022-23</w:t>
      </w:r>
      <w:r w:rsidRPr="000563E5">
        <w:rPr>
          <w:rFonts w:ascii="Century Gothic" w:hAnsi="Century Gothic"/>
          <w:color w:val="000000" w:themeColor="text1"/>
          <w:sz w:val="20"/>
        </w:rPr>
        <w:t xml:space="preserve">. This is a key strategic document to ensure that we continue to deliver on our responsibility to provide quality policing services to the Tasmanian community. </w:t>
      </w:r>
    </w:p>
    <w:p w14:paraId="610E8347" w14:textId="1B5AFA91" w:rsidR="00303D66" w:rsidRPr="00A64697" w:rsidRDefault="00303D66" w:rsidP="00303D66">
      <w:pPr>
        <w:spacing w:before="0" w:after="200" w:line="259" w:lineRule="auto"/>
        <w:ind w:right="0"/>
        <w:jc w:val="left"/>
        <w:rPr>
          <w:rFonts w:ascii="Century Gothic" w:hAnsi="Century Gothic"/>
          <w:sz w:val="20"/>
        </w:rPr>
      </w:pPr>
      <w:r w:rsidRPr="000563E5">
        <w:rPr>
          <w:rFonts w:ascii="Century Gothic" w:hAnsi="Century Gothic"/>
          <w:color w:val="000000" w:themeColor="text1"/>
          <w:sz w:val="20"/>
        </w:rPr>
        <w:t xml:space="preserve">Our priorities align with the Department of Police, Fire and Emergency Management’s overarching </w:t>
      </w:r>
      <w:r w:rsidRPr="000563E5">
        <w:rPr>
          <w:rFonts w:ascii="Century Gothic" w:hAnsi="Century Gothic"/>
          <w:i/>
          <w:iCs/>
          <w:color w:val="000000" w:themeColor="text1"/>
          <w:sz w:val="20"/>
        </w:rPr>
        <w:t>Future Focus</w:t>
      </w:r>
      <w:r w:rsidRPr="000563E5">
        <w:rPr>
          <w:rFonts w:ascii="Century Gothic" w:hAnsi="Century Gothic"/>
          <w:color w:val="000000" w:themeColor="text1"/>
          <w:sz w:val="20"/>
        </w:rPr>
        <w:t xml:space="preserve"> strategic framework, </w:t>
      </w:r>
      <w:r w:rsidR="007F11DF" w:rsidRPr="000563E5">
        <w:rPr>
          <w:rFonts w:ascii="Century Gothic" w:hAnsi="Century Gothic"/>
          <w:color w:val="000000" w:themeColor="text1"/>
          <w:sz w:val="20"/>
        </w:rPr>
        <w:t>and</w:t>
      </w:r>
      <w:r w:rsidRPr="000563E5">
        <w:rPr>
          <w:rFonts w:ascii="Century Gothic" w:hAnsi="Century Gothic"/>
          <w:color w:val="000000" w:themeColor="text1"/>
          <w:sz w:val="20"/>
        </w:rPr>
        <w:t xml:space="preserve"> provide the structure for us to deliver on our four output groups: Public Safety, Crime, Traffic Policing and Emergency Management. Each Tasmania Police priority area has identified key focus areas that emphasise how we will report against and monitor </w:t>
      </w:r>
      <w:r w:rsidRPr="00A64697">
        <w:rPr>
          <w:rFonts w:ascii="Century Gothic" w:hAnsi="Century Gothic"/>
          <w:sz w:val="20"/>
        </w:rPr>
        <w:t xml:space="preserve">our progress. </w:t>
      </w:r>
    </w:p>
    <w:p w14:paraId="4DC74C54" w14:textId="003FB1F8" w:rsidR="00A64697" w:rsidRPr="00A64697" w:rsidRDefault="00A64697" w:rsidP="00A64697">
      <w:pPr>
        <w:pStyle w:val="BodyText"/>
        <w:rPr>
          <w:color w:val="auto"/>
        </w:rPr>
      </w:pPr>
      <w:r w:rsidRPr="00A64697">
        <w:rPr>
          <w:color w:val="auto"/>
        </w:rPr>
        <w:t xml:space="preserve">I am pleased to announce that we are now at our highest ever establishment number. Although we have seen continued growth in our police numbers over the last eight years, concentrating on meeting establishment targets will be </w:t>
      </w:r>
      <w:r w:rsidR="009C1306">
        <w:rPr>
          <w:color w:val="auto"/>
        </w:rPr>
        <w:t>a key priority for us over the next few years</w:t>
      </w:r>
      <w:r w:rsidRPr="00A64697">
        <w:rPr>
          <w:color w:val="auto"/>
        </w:rPr>
        <w:t>. This will include developing a new marketing campaign to attract recruits to the service.</w:t>
      </w:r>
    </w:p>
    <w:p w14:paraId="04CF23EC" w14:textId="5FEFB23D" w:rsidR="00303D66" w:rsidRPr="000563E5" w:rsidRDefault="00303D66" w:rsidP="00303D66">
      <w:pPr>
        <w:spacing w:before="0" w:after="200" w:line="259" w:lineRule="auto"/>
        <w:ind w:right="0"/>
        <w:jc w:val="left"/>
        <w:rPr>
          <w:rFonts w:ascii="Century Gothic" w:hAnsi="Century Gothic"/>
          <w:color w:val="000000" w:themeColor="text1"/>
          <w:sz w:val="20"/>
        </w:rPr>
      </w:pPr>
      <w:r w:rsidRPr="00A64697">
        <w:rPr>
          <w:rFonts w:ascii="Century Gothic" w:hAnsi="Century Gothic"/>
          <w:sz w:val="20"/>
        </w:rPr>
        <w:t xml:space="preserve">Supporting our current workforce on the front line </w:t>
      </w:r>
      <w:r w:rsidR="009C1306">
        <w:rPr>
          <w:rFonts w:ascii="Century Gothic" w:hAnsi="Century Gothic"/>
          <w:color w:val="000000" w:themeColor="text1"/>
          <w:sz w:val="20"/>
        </w:rPr>
        <w:t>will continue to remain</w:t>
      </w:r>
      <w:r w:rsidRPr="000563E5">
        <w:rPr>
          <w:rFonts w:ascii="Century Gothic" w:hAnsi="Century Gothic"/>
          <w:color w:val="000000" w:themeColor="text1"/>
          <w:sz w:val="20"/>
        </w:rPr>
        <w:t xml:space="preserve"> a high priority as we put the wellbeing of our people in the forefront through roster reform, workforce planning and country policing. </w:t>
      </w:r>
    </w:p>
    <w:p w14:paraId="19A1C225" w14:textId="7117A8C9" w:rsidR="00303D66" w:rsidRPr="000563E5" w:rsidRDefault="009C1306" w:rsidP="00303D66">
      <w:pPr>
        <w:spacing w:before="0" w:after="200" w:line="259" w:lineRule="auto"/>
        <w:ind w:right="0"/>
        <w:jc w:val="left"/>
        <w:rPr>
          <w:rFonts w:ascii="Century Gothic" w:hAnsi="Century Gothic"/>
          <w:color w:val="000000" w:themeColor="text1"/>
          <w:sz w:val="20"/>
        </w:rPr>
      </w:pPr>
      <w:r>
        <w:rPr>
          <w:rFonts w:ascii="Century Gothic" w:hAnsi="Century Gothic"/>
          <w:color w:val="000000" w:themeColor="text1"/>
          <w:sz w:val="20"/>
        </w:rPr>
        <w:t>W</w:t>
      </w:r>
      <w:r w:rsidR="00303D66" w:rsidRPr="000563E5">
        <w:rPr>
          <w:rFonts w:ascii="Century Gothic" w:hAnsi="Century Gothic"/>
          <w:color w:val="000000" w:themeColor="text1"/>
          <w:sz w:val="20"/>
        </w:rPr>
        <w:t>e are committed to keeping our roads and our community safe. We have all been saddened by this year’s devasting loss of life and injury on Tasmania</w:t>
      </w:r>
      <w:r w:rsidR="000563E5" w:rsidRPr="000563E5">
        <w:rPr>
          <w:rFonts w:ascii="Century Gothic" w:hAnsi="Century Gothic"/>
          <w:color w:val="000000" w:themeColor="text1"/>
          <w:sz w:val="20"/>
        </w:rPr>
        <w:t>n</w:t>
      </w:r>
      <w:r w:rsidR="00303D66" w:rsidRPr="000563E5">
        <w:rPr>
          <w:rFonts w:ascii="Century Gothic" w:hAnsi="Century Gothic"/>
          <w:color w:val="000000" w:themeColor="text1"/>
          <w:sz w:val="20"/>
        </w:rPr>
        <w:t xml:space="preserve"> roads. In order to achieve our ‘Toward Zero’ vision of no deaths or serious injuries, we have made traffic policing a key priority this year. We intend to concentrate our efforts in increasing our visibility on Tasmanian roads and focus on high-risk driver behaviour to ensure that members of our community reach their destinations safely.</w:t>
      </w:r>
    </w:p>
    <w:p w14:paraId="6DA1BBC3" w14:textId="39782EBB" w:rsidR="00303D66" w:rsidRPr="000563E5" w:rsidRDefault="00303D66" w:rsidP="00303D66">
      <w:pPr>
        <w:spacing w:before="0" w:after="200" w:line="259" w:lineRule="auto"/>
        <w:ind w:right="0"/>
        <w:jc w:val="left"/>
        <w:rPr>
          <w:rFonts w:ascii="Century Gothic" w:hAnsi="Century Gothic"/>
          <w:color w:val="000000" w:themeColor="text1"/>
          <w:sz w:val="20"/>
        </w:rPr>
      </w:pPr>
      <w:r w:rsidRPr="000563E5">
        <w:rPr>
          <w:rFonts w:ascii="Century Gothic" w:hAnsi="Century Gothic"/>
          <w:color w:val="000000" w:themeColor="text1"/>
          <w:sz w:val="20"/>
        </w:rPr>
        <w:t xml:space="preserve">Protecting </w:t>
      </w:r>
      <w:r w:rsidR="000563E5" w:rsidRPr="000563E5">
        <w:rPr>
          <w:rFonts w:ascii="Century Gothic" w:hAnsi="Century Gothic"/>
          <w:color w:val="000000" w:themeColor="text1"/>
          <w:sz w:val="20"/>
        </w:rPr>
        <w:t>the</w:t>
      </w:r>
      <w:r w:rsidRPr="000563E5">
        <w:rPr>
          <w:rFonts w:ascii="Century Gothic" w:hAnsi="Century Gothic"/>
          <w:color w:val="000000" w:themeColor="text1"/>
          <w:sz w:val="20"/>
        </w:rPr>
        <w:t xml:space="preserve"> most vulnerable members of our community is </w:t>
      </w:r>
      <w:r w:rsidR="009C1306">
        <w:rPr>
          <w:rFonts w:ascii="Century Gothic" w:hAnsi="Century Gothic"/>
          <w:color w:val="000000" w:themeColor="text1"/>
          <w:sz w:val="20"/>
        </w:rPr>
        <w:t>important to</w:t>
      </w:r>
      <w:r w:rsidRPr="000563E5">
        <w:rPr>
          <w:rFonts w:ascii="Century Gothic" w:hAnsi="Century Gothic"/>
          <w:color w:val="000000" w:themeColor="text1"/>
          <w:sz w:val="20"/>
        </w:rPr>
        <w:t xml:space="preserve"> Tasmania Police. We are developing a pilot for Multi-Disciplinary Centres that will focus on co-location and collaboration to provide immediate and integrated support to victim survivors of family and sexual violence. We will also continue to support the Commission of Inquiry into the Tasmanian Government Responses to Child Sexual Abuse in Institutional Settings.</w:t>
      </w:r>
    </w:p>
    <w:p w14:paraId="70AD1C20" w14:textId="5078284F" w:rsidR="00303D66" w:rsidRPr="000563E5" w:rsidRDefault="00303D66" w:rsidP="00303D66">
      <w:pPr>
        <w:spacing w:before="0" w:after="200" w:line="259" w:lineRule="auto"/>
        <w:ind w:right="0"/>
        <w:jc w:val="left"/>
        <w:rPr>
          <w:rFonts w:ascii="Century Gothic" w:hAnsi="Century Gothic"/>
          <w:color w:val="000000" w:themeColor="text1"/>
          <w:sz w:val="20"/>
        </w:rPr>
      </w:pPr>
      <w:r w:rsidRPr="000563E5">
        <w:rPr>
          <w:rFonts w:ascii="Century Gothic" w:hAnsi="Century Gothic"/>
          <w:color w:val="000000" w:themeColor="text1"/>
          <w:sz w:val="20"/>
        </w:rPr>
        <w:t xml:space="preserve">Providing modern, functional, fit-for-service </w:t>
      </w:r>
      <w:r w:rsidR="000563E5" w:rsidRPr="000563E5">
        <w:rPr>
          <w:rFonts w:ascii="Century Gothic" w:hAnsi="Century Gothic"/>
          <w:color w:val="000000" w:themeColor="text1"/>
          <w:sz w:val="20"/>
        </w:rPr>
        <w:t xml:space="preserve">and accessible </w:t>
      </w:r>
      <w:r w:rsidRPr="000563E5">
        <w:rPr>
          <w:rFonts w:ascii="Century Gothic" w:hAnsi="Century Gothic"/>
          <w:color w:val="000000" w:themeColor="text1"/>
          <w:sz w:val="20"/>
        </w:rPr>
        <w:t xml:space="preserve">facilities for both employees and the community has been a major commitment by the Government. We are now in the position to continue to upgrade our aging police stations and develop state-of-the-art emergency management facilities across the State. </w:t>
      </w:r>
    </w:p>
    <w:p w14:paraId="3C1CF43B" w14:textId="2CAF516A" w:rsidR="00303D66" w:rsidRPr="000563E5" w:rsidRDefault="00303D66" w:rsidP="00303D66">
      <w:pPr>
        <w:spacing w:before="0" w:after="200" w:line="259" w:lineRule="auto"/>
        <w:ind w:right="0"/>
        <w:jc w:val="left"/>
        <w:rPr>
          <w:rFonts w:ascii="Century Gothic" w:hAnsi="Century Gothic"/>
          <w:color w:val="000000" w:themeColor="text1"/>
          <w:sz w:val="20"/>
        </w:rPr>
      </w:pPr>
      <w:r w:rsidRPr="000563E5">
        <w:rPr>
          <w:rFonts w:ascii="Century Gothic" w:hAnsi="Century Gothic"/>
          <w:color w:val="000000" w:themeColor="text1"/>
          <w:sz w:val="20"/>
        </w:rPr>
        <w:t>The past 12 months have seen us demonstrate agility and flexibility as we continued to navigate the COVID-19 pandemic and provide high quality policing services. Tasmania Police plays a key role in keeping the community safe and to this end, I thank you for rolling up your sleeves for the COVID-19 vaccine. This collective action not only ensures that we are keeping our workforce safe but doing our bit to protect the most vulnerable members of our community. To assess our performance in this area, we will be conducting an evaluation of the State Control Centre/COVID Coordination Centre response to the COVID 19 pandemic.</w:t>
      </w:r>
    </w:p>
    <w:p w14:paraId="21413F1F" w14:textId="66C5D78F" w:rsidR="00CC358D" w:rsidRPr="000563E5" w:rsidRDefault="00303D66" w:rsidP="00303D66">
      <w:pPr>
        <w:spacing w:before="0" w:after="200" w:line="259" w:lineRule="auto"/>
        <w:ind w:right="0"/>
        <w:jc w:val="left"/>
        <w:rPr>
          <w:rFonts w:ascii="Century Gothic" w:hAnsi="Century Gothic"/>
          <w:color w:val="000000" w:themeColor="text1"/>
          <w:sz w:val="20"/>
        </w:rPr>
      </w:pPr>
      <w:r w:rsidRPr="000563E5">
        <w:rPr>
          <w:rFonts w:ascii="Century Gothic" w:hAnsi="Century Gothic"/>
          <w:color w:val="000000" w:themeColor="text1"/>
          <w:sz w:val="20"/>
        </w:rPr>
        <w:t xml:space="preserve">As this will be my last Business Priorities document before I retire as Commissioner of Police, I would like to take this opportunity to give my heartfelt thanks and appreciation to all members of Tasmania Police and State Service employees for their professionalism, dedication and commitment in implementing these business priorities.  </w:t>
      </w:r>
    </w:p>
    <w:p w14:paraId="40AFA22E" w14:textId="0F2F3642" w:rsidR="008E0936" w:rsidRDefault="008E0936" w:rsidP="008E0936">
      <w:pPr>
        <w:pStyle w:val="BodyText"/>
      </w:pPr>
      <w:r>
        <w:t>D L Hine</w:t>
      </w:r>
    </w:p>
    <w:p w14:paraId="6C4DD75C" w14:textId="77777777" w:rsidR="00A33E9C" w:rsidRDefault="008E0936" w:rsidP="00303D66">
      <w:pPr>
        <w:pStyle w:val="BodyText"/>
      </w:pPr>
      <w:r>
        <w:t>Commissioner of Police</w:t>
      </w:r>
    </w:p>
    <w:p w14:paraId="31AA776F" w14:textId="77777777" w:rsidR="00A33E9C" w:rsidRDefault="00A33E9C" w:rsidP="00303D66">
      <w:pPr>
        <w:pStyle w:val="BodyText"/>
      </w:pPr>
    </w:p>
    <w:p w14:paraId="13CFD700" w14:textId="77777777" w:rsidR="00FD0788" w:rsidRPr="00303D66" w:rsidRDefault="00FD0788" w:rsidP="00303D66">
      <w:pPr>
        <w:pStyle w:val="BodyText"/>
      </w:pPr>
    </w:p>
    <w:p w14:paraId="1A3A6DC1" w14:textId="77777777" w:rsidR="008E0936" w:rsidRPr="004F4031" w:rsidRDefault="008E0936" w:rsidP="008E0936">
      <w:pPr>
        <w:pStyle w:val="Heading2"/>
      </w:pPr>
      <w:r>
        <w:br w:type="page"/>
      </w:r>
      <w:r>
        <w:lastRenderedPageBreak/>
        <w:t>About Us</w:t>
      </w:r>
      <w:r w:rsidRPr="004F4031">
        <w:t xml:space="preserve"> </w:t>
      </w:r>
    </w:p>
    <w:p w14:paraId="4E914879" w14:textId="04A0A496" w:rsidR="008E0936" w:rsidRPr="00B11C3A" w:rsidRDefault="008E0936" w:rsidP="008E0936">
      <w:pPr>
        <w:pStyle w:val="BodyText"/>
        <w:rPr>
          <w:color w:val="auto"/>
        </w:rPr>
      </w:pPr>
      <w:r w:rsidRPr="00B11C3A">
        <w:rPr>
          <w:color w:val="auto"/>
        </w:rPr>
        <w:t>Tasmania Police is an operational arm of the Department of Police, Fire and Emergency Management. The Department’s other arms are the Tasmania Fire Service</w:t>
      </w:r>
      <w:r w:rsidR="00DA5039" w:rsidRPr="00B11C3A">
        <w:rPr>
          <w:color w:val="auto"/>
        </w:rPr>
        <w:t xml:space="preserve"> and the</w:t>
      </w:r>
      <w:r w:rsidRPr="00B11C3A">
        <w:rPr>
          <w:color w:val="auto"/>
        </w:rPr>
        <w:t xml:space="preserve"> State Emergency Service, with corporate support provided by Business and Executive Services. </w:t>
      </w:r>
    </w:p>
    <w:p w14:paraId="36962F1C" w14:textId="198FB3D4" w:rsidR="008E0936" w:rsidRPr="00B11C3A" w:rsidRDefault="008E0936" w:rsidP="008E0936">
      <w:pPr>
        <w:pStyle w:val="BodyText"/>
        <w:rPr>
          <w:color w:val="auto"/>
        </w:rPr>
      </w:pPr>
      <w:r w:rsidRPr="00B11C3A">
        <w:rPr>
          <w:color w:val="auto"/>
        </w:rPr>
        <w:t xml:space="preserve">Tasmania Police is responsible for delivering quality policing services in Tasmania. Tasmania Police consists of </w:t>
      </w:r>
      <w:r w:rsidR="00DA5039" w:rsidRPr="00B11C3A">
        <w:rPr>
          <w:color w:val="auto"/>
        </w:rPr>
        <w:t>eight</w:t>
      </w:r>
      <w:r w:rsidRPr="00B11C3A">
        <w:rPr>
          <w:color w:val="auto"/>
        </w:rPr>
        <w:t xml:space="preserve"> commands, including three geographical police districts (Southern, Northern and Western) and </w:t>
      </w:r>
      <w:r w:rsidR="00DA5039" w:rsidRPr="00B11C3A">
        <w:rPr>
          <w:color w:val="auto"/>
        </w:rPr>
        <w:t>five</w:t>
      </w:r>
      <w:r w:rsidRPr="00B11C3A">
        <w:rPr>
          <w:color w:val="auto"/>
        </w:rPr>
        <w:t xml:space="preserve"> specialist support commands (</w:t>
      </w:r>
      <w:r w:rsidR="00895245" w:rsidRPr="00B11C3A">
        <w:rPr>
          <w:color w:val="auto"/>
        </w:rPr>
        <w:t>Crime and Intelligence</w:t>
      </w:r>
      <w:r w:rsidR="00895245">
        <w:rPr>
          <w:color w:val="auto"/>
        </w:rPr>
        <w:t>,</w:t>
      </w:r>
      <w:r w:rsidR="00895245" w:rsidRPr="00B11C3A">
        <w:rPr>
          <w:color w:val="auto"/>
        </w:rPr>
        <w:t xml:space="preserve"> </w:t>
      </w:r>
      <w:r w:rsidRPr="00B11C3A">
        <w:rPr>
          <w:color w:val="auto"/>
        </w:rPr>
        <w:t>Education and Training, Operations Support, Professional Standards</w:t>
      </w:r>
      <w:r w:rsidR="00DA5039" w:rsidRPr="00B11C3A">
        <w:rPr>
          <w:color w:val="auto"/>
        </w:rPr>
        <w:t xml:space="preserve">, </w:t>
      </w:r>
      <w:r w:rsidR="00895245">
        <w:rPr>
          <w:color w:val="auto"/>
        </w:rPr>
        <w:t xml:space="preserve">and </w:t>
      </w:r>
      <w:r w:rsidRPr="00B11C3A">
        <w:rPr>
          <w:color w:val="auto"/>
        </w:rPr>
        <w:t xml:space="preserve">Special Response and Counter-Terrorism).  </w:t>
      </w:r>
    </w:p>
    <w:p w14:paraId="46E0B989" w14:textId="645CE34A" w:rsidR="008E0936" w:rsidRPr="00B11C3A" w:rsidRDefault="008E0936" w:rsidP="008E0936">
      <w:pPr>
        <w:pStyle w:val="BodyText"/>
        <w:rPr>
          <w:color w:val="auto"/>
        </w:rPr>
      </w:pPr>
      <w:r w:rsidRPr="00B11C3A">
        <w:rPr>
          <w:color w:val="auto"/>
        </w:rPr>
        <w:t>This document outlines the business priorities for Tasmania Police</w:t>
      </w:r>
      <w:r w:rsidR="00895245">
        <w:rPr>
          <w:color w:val="auto"/>
        </w:rPr>
        <w:t xml:space="preserve"> and </w:t>
      </w:r>
      <w:r w:rsidRPr="00B11C3A">
        <w:rPr>
          <w:color w:val="auto"/>
        </w:rPr>
        <w:t xml:space="preserve">support the overall vision for the </w:t>
      </w:r>
      <w:r w:rsidR="00402731">
        <w:rPr>
          <w:color w:val="auto"/>
        </w:rPr>
        <w:t>Agency</w:t>
      </w:r>
      <w:r w:rsidR="00895245">
        <w:rPr>
          <w:color w:val="auto"/>
        </w:rPr>
        <w:t xml:space="preserve">. </w:t>
      </w:r>
      <w:r w:rsidR="00D64D62">
        <w:rPr>
          <w:color w:val="auto"/>
        </w:rPr>
        <w:t>In m</w:t>
      </w:r>
      <w:r w:rsidRPr="00B11C3A">
        <w:rPr>
          <w:color w:val="auto"/>
        </w:rPr>
        <w:t xml:space="preserve">any </w:t>
      </w:r>
      <w:r w:rsidR="00402731">
        <w:rPr>
          <w:color w:val="auto"/>
        </w:rPr>
        <w:t xml:space="preserve">of these priorities Tasmania Police </w:t>
      </w:r>
      <w:r w:rsidRPr="00B11C3A">
        <w:rPr>
          <w:color w:val="auto"/>
        </w:rPr>
        <w:t>work</w:t>
      </w:r>
      <w:r w:rsidR="00D0542C">
        <w:rPr>
          <w:color w:val="auto"/>
        </w:rPr>
        <w:t>s</w:t>
      </w:r>
      <w:r w:rsidRPr="00B11C3A">
        <w:rPr>
          <w:color w:val="auto"/>
        </w:rPr>
        <w:t xml:space="preserve"> in collaboration with other areas of the Department.</w:t>
      </w:r>
    </w:p>
    <w:p w14:paraId="363A9D34" w14:textId="77777777" w:rsidR="008E0936" w:rsidRPr="00DC49E8" w:rsidRDefault="008E0936" w:rsidP="008E0936">
      <w:pPr>
        <w:pStyle w:val="Heading3"/>
      </w:pPr>
      <w:r w:rsidRPr="00DC49E8">
        <w:t xml:space="preserve">Tasmania Police Districts Map </w:t>
      </w:r>
    </w:p>
    <w:p w14:paraId="01ADA4F8" w14:textId="77777777" w:rsidR="008E0936" w:rsidRDefault="008E0936" w:rsidP="008E0936"/>
    <w:p w14:paraId="7D9E5FBC" w14:textId="77777777" w:rsidR="008E0936" w:rsidRDefault="008E0936" w:rsidP="008E0936">
      <w:pPr>
        <w:pStyle w:val="BodyText"/>
        <w:jc w:val="center"/>
      </w:pPr>
      <w:r>
        <w:rPr>
          <w:noProof/>
          <w:lang w:val="en-AU" w:eastAsia="en-AU"/>
        </w:rPr>
        <w:drawing>
          <wp:inline distT="0" distB="0" distL="0" distR="0" wp14:anchorId="16A55622" wp14:editId="5FE607F4">
            <wp:extent cx="3419475" cy="4180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0668" cy="4194262"/>
                    </a:xfrm>
                    <a:prstGeom prst="rect">
                      <a:avLst/>
                    </a:prstGeom>
                  </pic:spPr>
                </pic:pic>
              </a:graphicData>
            </a:graphic>
          </wp:inline>
        </w:drawing>
      </w:r>
    </w:p>
    <w:p w14:paraId="3FCB9E7E" w14:textId="77777777" w:rsidR="008E0936" w:rsidRPr="00E07FB3" w:rsidRDefault="008E0936" w:rsidP="008E0936">
      <w:pPr>
        <w:pStyle w:val="Figure"/>
      </w:pPr>
      <w:r w:rsidRPr="00E07FB3">
        <w:t>Figure 1: Map showing Tasmania Police Geographic Districts</w:t>
      </w:r>
    </w:p>
    <w:p w14:paraId="018C279C" w14:textId="1E9A660E" w:rsidR="004B52F2" w:rsidRPr="008D2701" w:rsidRDefault="004B52F2" w:rsidP="008E0936">
      <w:pPr>
        <w:sectPr w:rsidR="004B52F2" w:rsidRPr="008D2701" w:rsidSect="004B52F2">
          <w:headerReference w:type="even" r:id="rId11"/>
          <w:headerReference w:type="default" r:id="rId12"/>
          <w:headerReference w:type="first" r:id="rId13"/>
          <w:footerReference w:type="first" r:id="rId14"/>
          <w:pgSz w:w="11906" w:h="16838"/>
          <w:pgMar w:top="1134" w:right="1134" w:bottom="1134" w:left="1134" w:header="567" w:footer="680" w:gutter="0"/>
          <w:cols w:space="708"/>
          <w:titlePg/>
          <w:docGrid w:linePitch="360"/>
        </w:sectPr>
      </w:pPr>
    </w:p>
    <w:p w14:paraId="706CA780" w14:textId="7CD5DEB5" w:rsidR="008E0936" w:rsidRDefault="008E0936" w:rsidP="008E0936">
      <w:pPr>
        <w:pStyle w:val="Heading3"/>
        <w:spacing w:before="0" w:after="120"/>
      </w:pPr>
      <w:r w:rsidRPr="004B52F2">
        <w:lastRenderedPageBreak/>
        <w:t>Tasmania Police Organisation Chart</w:t>
      </w:r>
    </w:p>
    <w:p w14:paraId="5A20278E" w14:textId="57270C17" w:rsidR="008E0936" w:rsidRDefault="004B52F2" w:rsidP="008E0936">
      <w:pPr>
        <w:spacing w:before="0" w:after="200" w:line="276" w:lineRule="auto"/>
        <w:ind w:right="0"/>
        <w:jc w:val="left"/>
      </w:pPr>
      <w:r>
        <w:rPr>
          <w:noProof/>
        </w:rPr>
        <w:drawing>
          <wp:anchor distT="0" distB="0" distL="114300" distR="114300" simplePos="0" relativeHeight="251671552" behindDoc="0" locked="0" layoutInCell="1" allowOverlap="1" wp14:anchorId="1C524115" wp14:editId="678B24FF">
            <wp:simplePos x="0" y="0"/>
            <wp:positionH relativeFrom="margin">
              <wp:posOffset>-271840</wp:posOffset>
            </wp:positionH>
            <wp:positionV relativeFrom="margin">
              <wp:posOffset>510216</wp:posOffset>
            </wp:positionV>
            <wp:extent cx="9907270" cy="5572125"/>
            <wp:effectExtent l="0" t="0" r="0" b="952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907270" cy="5572125"/>
                    </a:xfrm>
                    <a:prstGeom prst="rect">
                      <a:avLst/>
                    </a:prstGeom>
                  </pic:spPr>
                </pic:pic>
              </a:graphicData>
            </a:graphic>
            <wp14:sizeRelH relativeFrom="margin">
              <wp14:pctWidth>0</wp14:pctWidth>
            </wp14:sizeRelH>
            <wp14:sizeRelV relativeFrom="margin">
              <wp14:pctHeight>0</wp14:pctHeight>
            </wp14:sizeRelV>
          </wp:anchor>
        </w:drawing>
      </w:r>
    </w:p>
    <w:p w14:paraId="1362C45A" w14:textId="1D4AD027" w:rsidR="004B52F2" w:rsidRDefault="004B52F2" w:rsidP="008E0936">
      <w:pPr>
        <w:spacing w:before="0" w:after="200" w:line="276" w:lineRule="auto"/>
        <w:ind w:right="0"/>
        <w:jc w:val="left"/>
        <w:sectPr w:rsidR="004B52F2" w:rsidSect="004B52F2">
          <w:headerReference w:type="even" r:id="rId17"/>
          <w:headerReference w:type="default" r:id="rId18"/>
          <w:footerReference w:type="even" r:id="rId19"/>
          <w:footerReference w:type="default" r:id="rId20"/>
          <w:headerReference w:type="first" r:id="rId21"/>
          <w:footerReference w:type="first" r:id="rId22"/>
          <w:pgSz w:w="16838" w:h="11906" w:orient="landscape"/>
          <w:pgMar w:top="568" w:right="1134" w:bottom="1134" w:left="1134" w:header="567" w:footer="567" w:gutter="0"/>
          <w:cols w:space="708"/>
          <w:titlePg/>
          <w:docGrid w:linePitch="360"/>
        </w:sectPr>
      </w:pPr>
    </w:p>
    <w:p w14:paraId="4F136512" w14:textId="77777777" w:rsidR="008E0936" w:rsidRDefault="008E0936" w:rsidP="008E0936">
      <w:pPr>
        <w:pStyle w:val="Heading2"/>
        <w:tabs>
          <w:tab w:val="center" w:pos="2268"/>
          <w:tab w:val="center" w:pos="7088"/>
        </w:tabs>
      </w:pPr>
      <w:r>
        <w:lastRenderedPageBreak/>
        <w:tab/>
        <w:t>Business Planning</w:t>
      </w:r>
      <w:r>
        <w:tab/>
        <w:t>Business Monitoring</w:t>
      </w:r>
    </w:p>
    <w:p w14:paraId="36193C1B" w14:textId="77777777" w:rsidR="008E0936" w:rsidRDefault="008E0936" w:rsidP="008E0936">
      <w:pPr>
        <w:tabs>
          <w:tab w:val="center" w:pos="2268"/>
          <w:tab w:val="center" w:pos="7088"/>
        </w:tabs>
        <w:spacing w:before="0" w:after="200" w:line="276" w:lineRule="auto"/>
        <w:ind w:right="0"/>
        <w:jc w:val="left"/>
      </w:pPr>
    </w:p>
    <w:p w14:paraId="0123A61D" w14:textId="77777777" w:rsidR="008E0936" w:rsidRDefault="008E0936" w:rsidP="008E0936">
      <w:pPr>
        <w:tabs>
          <w:tab w:val="center" w:pos="2268"/>
          <w:tab w:val="center" w:pos="7088"/>
        </w:tabs>
        <w:spacing w:before="0" w:after="200" w:line="276" w:lineRule="auto"/>
        <w:ind w:right="0"/>
        <w:jc w:val="left"/>
      </w:pPr>
    </w:p>
    <w:p w14:paraId="4FA852E4" w14:textId="77777777" w:rsidR="008E0936" w:rsidRDefault="008E0936" w:rsidP="008E0936">
      <w:pPr>
        <w:tabs>
          <w:tab w:val="center" w:pos="2268"/>
          <w:tab w:val="center" w:pos="7088"/>
        </w:tabs>
        <w:spacing w:before="0" w:after="200" w:line="276" w:lineRule="auto"/>
        <w:ind w:right="0"/>
        <w:jc w:val="left"/>
      </w:pPr>
      <w:r>
        <w:rPr>
          <w:noProof/>
          <w:lang w:val="en-AU" w:eastAsia="en-AU"/>
        </w:rPr>
        <mc:AlternateContent>
          <mc:Choice Requires="wpg">
            <w:drawing>
              <wp:anchor distT="0" distB="0" distL="114300" distR="114300" simplePos="0" relativeHeight="251660288" behindDoc="0" locked="0" layoutInCell="1" allowOverlap="1" wp14:anchorId="24A137AC" wp14:editId="57E1988D">
                <wp:simplePos x="0" y="0"/>
                <wp:positionH relativeFrom="column">
                  <wp:posOffset>353695</wp:posOffset>
                </wp:positionH>
                <wp:positionV relativeFrom="paragraph">
                  <wp:posOffset>12700</wp:posOffset>
                </wp:positionV>
                <wp:extent cx="2159635" cy="5102254"/>
                <wp:effectExtent l="114300" t="19050" r="126365" b="98425"/>
                <wp:wrapNone/>
                <wp:docPr id="56" name="Group 56"/>
                <wp:cNvGraphicFramePr/>
                <a:graphic xmlns:a="http://schemas.openxmlformats.org/drawingml/2006/main">
                  <a:graphicData uri="http://schemas.microsoft.com/office/word/2010/wordprocessingGroup">
                    <wpg:wgp>
                      <wpg:cNvGrpSpPr/>
                      <wpg:grpSpPr>
                        <a:xfrm>
                          <a:off x="0" y="0"/>
                          <a:ext cx="2159635" cy="5102254"/>
                          <a:chOff x="0" y="0"/>
                          <a:chExt cx="2159635" cy="5102254"/>
                        </a:xfrm>
                      </wpg:grpSpPr>
                      <wps:wsp>
                        <wps:cNvPr id="2" name="Rounded Rectangle 2"/>
                        <wps:cNvSpPr/>
                        <wps:spPr>
                          <a:xfrm>
                            <a:off x="0" y="0"/>
                            <a:ext cx="2159635" cy="647943"/>
                          </a:xfrm>
                          <a:prstGeom prst="round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4A1426"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1115736"/>
                            <a:ext cx="2159635" cy="647943"/>
                          </a:xfrm>
                          <a:prstGeom prst="round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44FADEDB"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Annual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2223083"/>
                            <a:ext cx="2159635" cy="647943"/>
                          </a:xfrm>
                          <a:prstGeom prst="round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431EA5C9" w14:textId="11BFE0B8" w:rsidR="008E0936" w:rsidRDefault="008E0936" w:rsidP="008E0936">
                              <w:pPr>
                                <w:spacing w:before="0" w:after="0"/>
                                <w:ind w:right="0"/>
                                <w:jc w:val="center"/>
                                <w:rPr>
                                  <w:rFonts w:ascii="Franklin Gothic Medium Cond" w:hAnsi="Franklin Gothic Medium Cond"/>
                                  <w:color w:val="FFFFFF" w:themeColor="background1"/>
                                  <w:sz w:val="24"/>
                                  <w:szCs w:val="24"/>
                                </w:rPr>
                              </w:pPr>
                              <w:r w:rsidRPr="00DA5039">
                                <w:rPr>
                                  <w:rFonts w:ascii="Franklin Gothic Medium Cond" w:hAnsi="Franklin Gothic Medium Cond"/>
                                  <w:color w:val="FFFFFF" w:themeColor="background1"/>
                                  <w:sz w:val="24"/>
                                  <w:szCs w:val="24"/>
                                </w:rPr>
                                <w:t xml:space="preserve">Future Focus </w:t>
                              </w:r>
                            </w:p>
                            <w:p w14:paraId="091CA7E6" w14:textId="4416A69C" w:rsidR="00DA5039" w:rsidRPr="00DC49E8" w:rsidRDefault="00DA5039" w:rsidP="008E0936">
                              <w:pPr>
                                <w:spacing w:before="0" w:after="0"/>
                                <w:ind w:right="0"/>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(Strategic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0" y="3338818"/>
                            <a:ext cx="2159635" cy="647943"/>
                          </a:xfrm>
                          <a:prstGeom prst="round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w="25400" cap="flat" cmpd="sng" algn="ctr">
                            <a:noFill/>
                            <a:prstDash val="solid"/>
                          </a:ln>
                          <a:effectLst>
                            <a:glow rad="101600">
                              <a:schemeClr val="accent6">
                                <a:satMod val="175000"/>
                                <a:alpha val="40000"/>
                              </a:schemeClr>
                            </a:glow>
                            <a:outerShdw blurRad="50800" dist="38100" dir="5400000" algn="t" rotWithShape="0">
                              <a:prstClr val="black">
                                <a:alpha val="40000"/>
                              </a:prstClr>
                            </a:outerShdw>
                          </a:effectLst>
                        </wps:spPr>
                        <wps:txbx>
                          <w:txbxContent>
                            <w:p w14:paraId="4AA535A2" w14:textId="77777777" w:rsidR="008E0936" w:rsidRPr="00DC0270" w:rsidRDefault="008E0936" w:rsidP="008E0936">
                              <w:pPr>
                                <w:spacing w:before="0" w:after="0"/>
                                <w:ind w:right="0"/>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 xml:space="preserve">Tasmania Police </w:t>
                              </w:r>
                            </w:p>
                            <w:p w14:paraId="3F076B82" w14:textId="77777777" w:rsidR="008E0936" w:rsidRPr="00DC0270" w:rsidRDefault="008E0936" w:rsidP="008E0936">
                              <w:pPr>
                                <w:spacing w:before="0" w:after="0"/>
                                <w:ind w:right="0"/>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Business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0" y="4454554"/>
                            <a:ext cx="2159635" cy="647700"/>
                          </a:xfrm>
                          <a:prstGeom prst="round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0BD71D87"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Command Action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973123" y="4085439"/>
                            <a:ext cx="218114" cy="285120"/>
                            <a:chOff x="0" y="0"/>
                            <a:chExt cx="218114" cy="285120"/>
                          </a:xfrm>
                        </wpg:grpSpPr>
                        <wps:wsp>
                          <wps:cNvPr id="7" name="Isosceles Triangle 7"/>
                          <wps:cNvSpPr/>
                          <wps:spPr>
                            <a:xfrm>
                              <a:off x="0" y="0"/>
                              <a:ext cx="218114" cy="125835"/>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10800000">
                              <a:off x="0" y="159390"/>
                              <a:ext cx="217805" cy="12573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973123" y="2969703"/>
                            <a:ext cx="218114" cy="285120"/>
                            <a:chOff x="0" y="0"/>
                            <a:chExt cx="218114" cy="285120"/>
                          </a:xfrm>
                        </wpg:grpSpPr>
                        <wps:wsp>
                          <wps:cNvPr id="47" name="Isosceles Triangle 47"/>
                          <wps:cNvSpPr/>
                          <wps:spPr>
                            <a:xfrm>
                              <a:off x="0" y="0"/>
                              <a:ext cx="218114" cy="125835"/>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Isosceles Triangle 48"/>
                          <wps:cNvSpPr/>
                          <wps:spPr>
                            <a:xfrm rot="10800000">
                              <a:off x="0" y="159390"/>
                              <a:ext cx="217805" cy="12573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973123" y="1853967"/>
                            <a:ext cx="218114" cy="285120"/>
                            <a:chOff x="0" y="0"/>
                            <a:chExt cx="218114" cy="285120"/>
                          </a:xfrm>
                        </wpg:grpSpPr>
                        <wps:wsp>
                          <wps:cNvPr id="50" name="Isosceles Triangle 50"/>
                          <wps:cNvSpPr/>
                          <wps:spPr>
                            <a:xfrm>
                              <a:off x="0" y="0"/>
                              <a:ext cx="218114" cy="125835"/>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51"/>
                          <wps:cNvSpPr/>
                          <wps:spPr>
                            <a:xfrm rot="10800000">
                              <a:off x="0" y="159390"/>
                              <a:ext cx="217805" cy="12573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oup 52"/>
                        <wpg:cNvGrpSpPr/>
                        <wpg:grpSpPr>
                          <a:xfrm>
                            <a:off x="973123" y="738231"/>
                            <a:ext cx="218114" cy="285120"/>
                            <a:chOff x="0" y="0"/>
                            <a:chExt cx="218114" cy="285120"/>
                          </a:xfrm>
                        </wpg:grpSpPr>
                        <wps:wsp>
                          <wps:cNvPr id="53" name="Isosceles Triangle 53"/>
                          <wps:cNvSpPr/>
                          <wps:spPr>
                            <a:xfrm>
                              <a:off x="0" y="0"/>
                              <a:ext cx="218114" cy="125835"/>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Isosceles Triangle 54"/>
                          <wps:cNvSpPr/>
                          <wps:spPr>
                            <a:xfrm rot="10800000">
                              <a:off x="0" y="159390"/>
                              <a:ext cx="217805" cy="12573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A137AC" id="Group 56" o:spid="_x0000_s1031" style="position:absolute;margin-left:27.85pt;margin-top:1pt;width:170.05pt;height:401.75pt;z-index:251660288" coordsize="21596,5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">
                <v:roundrect id="Rounded Rectangle 2" o:spid="_x0000_s1032" style="position:absolute;width:21596;height: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" fillcolor="#122e47 [968]" stroked="f" strokeweight="1pt">
                  <v:fill color2="#5b9bd5 [3208]" rotate="t" angle="135" colors="0 #2c5981;.5 #4382ba;1 #529bde" focus="100%" type="gradient"/>
                  <v:stroke joinstyle="miter"/>
                  <v:shadow on="t" color="black" opacity="26214f" origin=",-.5" offset="0,3pt"/>
                  <v:textbox>
                    <w:txbxContent>
                      <w:p w14:paraId="7F4A1426"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Minister</w:t>
                        </w:r>
                      </w:p>
                    </w:txbxContent>
                  </v:textbox>
                </v:roundrect>
                <v:roundrect id="Rounded Rectangle 3" o:spid="_x0000_s1033" style="position:absolute;top:11157;width:21596;height: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" fillcolor="#122e47 [968]" stroked="f" strokeweight="2pt">
                  <v:fill color2="#5b9bd5 [3208]" rotate="t" angle="135" colors="0 #2c5981;.5 #4382ba;1 #529bde" focus="100%" type="gradient"/>
                  <v:shadow on="t" color="black" opacity="26214f" origin=",-.5" offset="0,3pt"/>
                  <v:textbox>
                    <w:txbxContent>
                      <w:p w14:paraId="44FADEDB"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Annual Report</w:t>
                        </w:r>
                      </w:p>
                    </w:txbxContent>
                  </v:textbox>
                </v:roundrect>
                <v:roundrect id="Rounded Rectangle 8" o:spid="_x0000_s1034" style="position:absolute;top:22230;width:21596;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" fillcolor="#122e47 [968]" stroked="f" strokeweight="2pt">
                  <v:fill color2="#5b9bd5 [3208]" rotate="t" angle="135" colors="0 #2c5981;.5 #4382ba;1 #529bde" focus="100%" type="gradient"/>
                  <v:shadow on="t" color="black" opacity="26214f" origin=",-.5" offset="0,3pt"/>
                  <v:textbox>
                    <w:txbxContent>
                      <w:p w14:paraId="431EA5C9" w14:textId="11BFE0B8" w:rsidR="008E0936" w:rsidRDefault="008E0936" w:rsidP="008E0936">
                        <w:pPr>
                          <w:spacing w:before="0" w:after="0"/>
                          <w:ind w:right="0"/>
                          <w:jc w:val="center"/>
                          <w:rPr>
                            <w:rFonts w:ascii="Franklin Gothic Medium Cond" w:hAnsi="Franklin Gothic Medium Cond"/>
                            <w:color w:val="FFFFFF" w:themeColor="background1"/>
                            <w:sz w:val="24"/>
                            <w:szCs w:val="24"/>
                          </w:rPr>
                        </w:pPr>
                        <w:r w:rsidRPr="00DA5039">
                          <w:rPr>
                            <w:rFonts w:ascii="Franklin Gothic Medium Cond" w:hAnsi="Franklin Gothic Medium Cond"/>
                            <w:color w:val="FFFFFF" w:themeColor="background1"/>
                            <w:sz w:val="24"/>
                            <w:szCs w:val="24"/>
                          </w:rPr>
                          <w:t xml:space="preserve">Future Focus </w:t>
                        </w:r>
                      </w:p>
                      <w:p w14:paraId="091CA7E6" w14:textId="4416A69C" w:rsidR="00DA5039" w:rsidRPr="00DC49E8" w:rsidRDefault="00DA5039" w:rsidP="008E0936">
                        <w:pPr>
                          <w:spacing w:before="0" w:after="0"/>
                          <w:ind w:right="0"/>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(Strategic Framework)</w:t>
                        </w:r>
                      </w:p>
                    </w:txbxContent>
                  </v:textbox>
                </v:roundrect>
                <v:roundrect id="Rounded Rectangle 9" o:spid="_x0000_s1035" style="position:absolute;top:33388;width:21596;height: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" fillcolor="#122e47 [968]" stroked="f" strokeweight="2pt">
                  <v:fill color2="#5b9bd5 [3208]" rotate="t" angle="135" colors="0 #2c5981;.5 #4382ba;1 #529bde" focus="100%" type="gradient"/>
                  <v:shadow on="t" color="black" opacity="26214f" origin=",-.5" offset="0,3pt"/>
                  <v:textbox>
                    <w:txbxContent>
                      <w:p w14:paraId="4AA535A2" w14:textId="77777777" w:rsidR="008E0936" w:rsidRPr="00DC0270" w:rsidRDefault="008E0936" w:rsidP="008E0936">
                        <w:pPr>
                          <w:spacing w:before="0" w:after="0"/>
                          <w:ind w:right="0"/>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 xml:space="preserve">Tasmania Police </w:t>
                        </w:r>
                      </w:p>
                      <w:p w14:paraId="3F076B82" w14:textId="77777777" w:rsidR="008E0936" w:rsidRPr="00DC0270" w:rsidRDefault="008E0936" w:rsidP="008E0936">
                        <w:pPr>
                          <w:spacing w:before="0" w:after="0"/>
                          <w:ind w:right="0"/>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Business Priorities</w:t>
                        </w:r>
                      </w:p>
                    </w:txbxContent>
                  </v:textbox>
                </v:roundrect>
                <v:roundrect id="Rounded Rectangle 10" o:spid="_x0000_s1036" style="position:absolute;top:44545;width:21596;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" fillcolor="#122e47 [968]" stroked="f" strokeweight="2pt">
                  <v:fill color2="#5b9bd5 [3208]" rotate="t" angle="135" colors="0 #2c5981;.5 #4382ba;1 #529bde" focus="100%" type="gradient"/>
                  <v:shadow on="t" color="black" opacity="26214f" origin=",-.5" offset="0,3pt"/>
                  <v:textbox>
                    <w:txbxContent>
                      <w:p w14:paraId="0BD71D87" w14:textId="77777777" w:rsidR="008E0936" w:rsidRPr="00DC49E8" w:rsidRDefault="008E0936" w:rsidP="008E0936">
                        <w:pPr>
                          <w:spacing w:before="0" w:after="0"/>
                          <w:ind w:right="0"/>
                          <w:jc w:val="center"/>
                          <w:rPr>
                            <w:rFonts w:ascii="Franklin Gothic Medium Cond" w:hAnsi="Franklin Gothic Medium Cond"/>
                            <w:color w:val="FFFFFF" w:themeColor="background1"/>
                            <w:sz w:val="24"/>
                            <w:szCs w:val="24"/>
                          </w:rPr>
                        </w:pPr>
                        <w:r w:rsidRPr="00DC49E8">
                          <w:rPr>
                            <w:rFonts w:ascii="Franklin Gothic Medium Cond" w:hAnsi="Franklin Gothic Medium Cond"/>
                            <w:color w:val="FFFFFF" w:themeColor="background1"/>
                            <w:sz w:val="24"/>
                            <w:szCs w:val="24"/>
                          </w:rPr>
                          <w:t>Command Action Plans</w:t>
                        </w:r>
                      </w:p>
                    </w:txbxContent>
                  </v:textbox>
                </v:roundrect>
                <v:group id="Group 45" o:spid="_x0000_s1037" style="position:absolute;left:9731;top:40854;width:2181;height:2851" coordsize="218114,2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8" type="#_x0000_t5" style="position:absolute;width:218114;height:12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" fillcolor="#deeaf6 [664]" stroked="f" strokeweight="1pt"/>
                  <v:shape id="Isosceles Triangle 11" o:spid="_x0000_s1039" type="#_x0000_t5" style="position:absolute;top:159390;width:217805;height:125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" fillcolor="#deeaf6 [664]" stroked="f" strokeweight="1pt"/>
                </v:group>
                <v:group id="Group 46" o:spid="_x0000_s1040" style="position:absolute;left:9731;top:29697;width:2181;height:2851" coordsize="218114,2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sosceles Triangle 47" o:spid="_x0000_s1041" type="#_x0000_t5" style="position:absolute;width:218114;height:12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" fillcolor="#deeaf6 [664]" stroked="f" strokeweight="1pt"/>
                  <v:shape id="Isosceles Triangle 48" o:spid="_x0000_s1042" type="#_x0000_t5" style="position:absolute;top:159390;width:217805;height:125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" fillcolor="#deeaf6 [664]" stroked="f" strokeweight="1pt"/>
                </v:group>
                <v:group id="Group 49" o:spid="_x0000_s1043" style="position:absolute;left:9731;top:18539;width:2181;height:2851" coordsize="218114,2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sosceles Triangle 50" o:spid="_x0000_s1044" type="#_x0000_t5" style="position:absolute;width:218114;height:12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" fillcolor="#deeaf6 [664]" stroked="f" strokeweight="1pt"/>
                  <v:shape id="Isosceles Triangle 51" o:spid="_x0000_s1045" type="#_x0000_t5" style="position:absolute;top:159390;width:217805;height:125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" fillcolor="#deeaf6 [664]" stroked="f" strokeweight="1pt"/>
                </v:group>
                <v:group id="Group 52" o:spid="_x0000_s1046" style="position:absolute;left:9731;top:7382;width:2181;height:2851" coordsize="218114,2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sosceles Triangle 53" o:spid="_x0000_s1047" type="#_x0000_t5" style="position:absolute;width:218114;height:12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" fillcolor="#deeaf6 [664]" stroked="f" strokeweight="1pt"/>
                  <v:shape id="Isosceles Triangle 54" o:spid="_x0000_s1048" type="#_x0000_t5" style="position:absolute;top:159390;width:217805;height:125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" fillcolor="#deeaf6 [664]" stroked="f" strokeweight="1pt"/>
                </v:group>
              </v:group>
            </w:pict>
          </mc:Fallback>
        </mc:AlternateContent>
      </w:r>
      <w:r>
        <w:rPr>
          <w:noProof/>
          <w:lang w:val="en-AU" w:eastAsia="en-AU"/>
        </w:rPr>
        <mc:AlternateContent>
          <mc:Choice Requires="wpg">
            <w:drawing>
              <wp:anchor distT="0" distB="0" distL="114300" distR="114300" simplePos="0" relativeHeight="251659264" behindDoc="1" locked="0" layoutInCell="1" allowOverlap="1" wp14:anchorId="04A6359D" wp14:editId="77637A16">
                <wp:simplePos x="0" y="0"/>
                <wp:positionH relativeFrom="column">
                  <wp:posOffset>3357880</wp:posOffset>
                </wp:positionH>
                <wp:positionV relativeFrom="paragraph">
                  <wp:posOffset>12700</wp:posOffset>
                </wp:positionV>
                <wp:extent cx="2240280" cy="4260850"/>
                <wp:effectExtent l="57150" t="19050" r="64770" b="101600"/>
                <wp:wrapNone/>
                <wp:docPr id="6" name="Group 6"/>
                <wp:cNvGraphicFramePr/>
                <a:graphic xmlns:a="http://schemas.openxmlformats.org/drawingml/2006/main">
                  <a:graphicData uri="http://schemas.microsoft.com/office/word/2010/wordprocessingGroup">
                    <wpg:wgp>
                      <wpg:cNvGrpSpPr/>
                      <wpg:grpSpPr>
                        <a:xfrm>
                          <a:off x="0" y="0"/>
                          <a:ext cx="2240280" cy="4260850"/>
                          <a:chOff x="0" y="0"/>
                          <a:chExt cx="2240818" cy="4261104"/>
                        </a:xfrm>
                      </wpg:grpSpPr>
                      <wps:wsp>
                        <wps:cNvPr id="37" name="Oval 37"/>
                        <wps:cNvSpPr/>
                        <wps:spPr>
                          <a:xfrm>
                            <a:off x="0" y="1581912"/>
                            <a:ext cx="2240280" cy="1087755"/>
                          </a:xfrm>
                          <a:prstGeom prst="ellipse">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18977C8B"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Quarterly Reporting to Agency Management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3172968"/>
                            <a:ext cx="2240818" cy="1088136"/>
                          </a:xfrm>
                          <a:prstGeom prst="ellipse">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1B7EB6C4"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Corporate Performance Review with Commands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0"/>
                            <a:ext cx="2240280" cy="1087755"/>
                          </a:xfrm>
                          <a:prstGeom prst="ellipse">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8900000" scaled="1"/>
                            <a:tileRect/>
                          </a:gradFill>
                          <a:ln w="25400" cap="flat" cmpd="sng" algn="ctr">
                            <a:noFill/>
                            <a:prstDash val="solid"/>
                          </a:ln>
                          <a:effectLst>
                            <a:outerShdw blurRad="50800" dist="38100" dir="5400000" algn="t" rotWithShape="0">
                              <a:prstClr val="black">
                                <a:alpha val="40000"/>
                              </a:prstClr>
                            </a:outerShdw>
                          </a:effectLst>
                        </wps:spPr>
                        <wps:txbx>
                          <w:txbxContent>
                            <w:p w14:paraId="292F2442"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 xml:space="preserve">Publication of Annual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A6359D" id="Group 6" o:spid="_x0000_s1049" style="position:absolute;margin-left:264.4pt;margin-top:1pt;width:176.4pt;height:335.5pt;z-index:-251657216" coordsize="22408,4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">
                <v:oval id="Oval 37" o:spid="_x0000_s1050" style="position:absolute;top:15819;width:22402;height:10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" fillcolor="#213315 [969]" stroked="f" strokeweight="2pt">
                  <v:fill color2="#70ad47 [3209]" rotate="t" angle="135" colors="0 #3d6821;.5 #5c9734;1 #6fb53f" focus="100%" type="gradient"/>
                  <v:shadow on="t" color="black" opacity="26214f" origin=",-.5" offset="0,3pt"/>
                  <v:textbox>
                    <w:txbxContent>
                      <w:p w14:paraId="18977C8B"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Quarterly Reporting to Agency Management Group</w:t>
                        </w:r>
                      </w:p>
                    </w:txbxContent>
                  </v:textbox>
                </v:oval>
                <v:oval id="Oval 40" o:spid="_x0000_s1051" style="position:absolute;top:31729;width:22408;height:1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" fillcolor="#213315 [969]" stroked="f" strokeweight="2pt">
                  <v:fill color2="#70ad47 [3209]" rotate="t" angle="135" colors="0 #3d6821;.5 #5c9734;1 #6fb53f" focus="100%" type="gradient"/>
                  <v:shadow on="t" color="black" opacity="26214f" origin=",-.5" offset="0,3pt"/>
                  <v:textbox>
                    <w:txbxContent>
                      <w:p w14:paraId="1B7EB6C4"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Corporate Performance Review with Commands</w:t>
                        </w:r>
                      </w:p>
                    </w:txbxContent>
                  </v:textbox>
                </v:oval>
                <v:oval id="Oval 41" o:spid="_x0000_s1052" style="position:absolute;width:22402;height:10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" fillcolor="#213315 [969]" stroked="f" strokeweight="2pt">
                  <v:fill color2="#70ad47 [3209]" rotate="t" angle="135" colors="0 #3d6821;.5 #5c9734;1 #6fb53f" focus="100%" type="gradient"/>
                  <v:shadow on="t" color="black" opacity="26214f" origin=",-.5" offset="0,3pt"/>
                  <v:textbox>
                    <w:txbxContent>
                      <w:p w14:paraId="292F2442" w14:textId="77777777" w:rsidR="008E0936" w:rsidRPr="00DC0270" w:rsidRDefault="008E0936" w:rsidP="008E0936">
                        <w:pPr>
                          <w:jc w:val="center"/>
                          <w:rPr>
                            <w:rFonts w:ascii="Franklin Gothic Medium Cond" w:hAnsi="Franklin Gothic Medium Cond"/>
                            <w:color w:val="FFFFFF" w:themeColor="background1"/>
                            <w:sz w:val="24"/>
                            <w:szCs w:val="24"/>
                          </w:rPr>
                        </w:pPr>
                        <w:r w:rsidRPr="00DC0270">
                          <w:rPr>
                            <w:rFonts w:ascii="Franklin Gothic Medium Cond" w:hAnsi="Franklin Gothic Medium Cond"/>
                            <w:color w:val="FFFFFF" w:themeColor="background1"/>
                            <w:sz w:val="24"/>
                            <w:szCs w:val="24"/>
                          </w:rPr>
                          <w:t xml:space="preserve">Publication of Annual Report </w:t>
                        </w:r>
                      </w:p>
                    </w:txbxContent>
                  </v:textbox>
                </v:oval>
              </v:group>
            </w:pict>
          </mc:Fallback>
        </mc:AlternateContent>
      </w:r>
      <w:r>
        <w:tab/>
      </w:r>
      <w:r>
        <w:tab/>
      </w:r>
    </w:p>
    <w:p w14:paraId="0780E30D" w14:textId="77777777" w:rsidR="008E0936" w:rsidRDefault="008E0936" w:rsidP="008E0936">
      <w:pPr>
        <w:tabs>
          <w:tab w:val="center" w:pos="2268"/>
          <w:tab w:val="center" w:pos="7088"/>
        </w:tabs>
        <w:spacing w:before="0" w:after="200" w:line="276" w:lineRule="auto"/>
        <w:ind w:right="0"/>
        <w:jc w:val="left"/>
      </w:pPr>
    </w:p>
    <w:p w14:paraId="76933014" w14:textId="77777777" w:rsidR="008E0936" w:rsidRPr="00C57203" w:rsidRDefault="008E0936" w:rsidP="008E0936">
      <w:pPr>
        <w:tabs>
          <w:tab w:val="center" w:pos="2268"/>
          <w:tab w:val="center" w:pos="7088"/>
        </w:tabs>
      </w:pPr>
      <w:r>
        <w:br w:type="page"/>
      </w:r>
    </w:p>
    <w:p w14:paraId="07A85E9D" w14:textId="77777777" w:rsidR="008E0936" w:rsidRPr="002E0B94" w:rsidRDefault="008E0936" w:rsidP="008E0936">
      <w:pPr>
        <w:pStyle w:val="Heading2"/>
      </w:pPr>
      <w:r>
        <w:lastRenderedPageBreak/>
        <w:t>Our Vision, Mission, Values and Principles</w:t>
      </w:r>
    </w:p>
    <w:p w14:paraId="79934184" w14:textId="1E1EB4DA" w:rsidR="00FE1D7B" w:rsidRDefault="008E0936" w:rsidP="008E0936">
      <w:pPr>
        <w:pStyle w:val="BodyText"/>
      </w:pPr>
      <w:r>
        <w:t xml:space="preserve">The Department has a common vision and mission for </w:t>
      </w:r>
      <w:r w:rsidR="00CC358D">
        <w:t>all</w:t>
      </w:r>
      <w:r>
        <w:t xml:space="preserve"> its operational </w:t>
      </w:r>
      <w:r w:rsidR="00D0542C">
        <w:t>arms,</w:t>
      </w:r>
      <w:r>
        <w:t xml:space="preserve"> and this is supported by a set of principles. These </w:t>
      </w:r>
      <w:r w:rsidR="00D0542C">
        <w:t xml:space="preserve">principles </w:t>
      </w:r>
      <w:r>
        <w:t xml:space="preserve">guide the delivery of our services and the behaviours of our people. </w:t>
      </w:r>
    </w:p>
    <w:p w14:paraId="61425D83" w14:textId="5A8882EB" w:rsidR="008E0936" w:rsidRDefault="008E0936" w:rsidP="008E0936">
      <w:pPr>
        <w:pStyle w:val="BodyText"/>
      </w:pPr>
      <w:r>
        <w:t xml:space="preserve">Tasmania Police supports this vision, mission and principles, and these underpin the priorities outlined in this document. </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679"/>
        <w:gridCol w:w="6929"/>
      </w:tblGrid>
      <w:tr w:rsidR="008E0936" w14:paraId="09EF7F1B" w14:textId="77777777" w:rsidTr="00251FC9">
        <w:tc>
          <w:tcPr>
            <w:tcW w:w="9608" w:type="dxa"/>
            <w:gridSpan w:val="2"/>
            <w:shd w:val="clear" w:color="auto" w:fill="44546A" w:themeFill="text2"/>
            <w:vAlign w:val="center"/>
          </w:tcPr>
          <w:p w14:paraId="4A0A586F" w14:textId="77777777" w:rsidR="008E0936" w:rsidRDefault="008E0936" w:rsidP="00251FC9">
            <w:pPr>
              <w:pStyle w:val="BodyText"/>
              <w:spacing w:after="0"/>
            </w:pPr>
            <w:r>
              <w:rPr>
                <w:rFonts w:ascii="Franklin Gothic Medium Cond" w:hAnsi="Franklin Gothic Medium Cond"/>
                <w:color w:val="FFFFFF" w:themeColor="background1" w:themeTint="A6"/>
                <w:sz w:val="32"/>
                <w:szCs w:val="24"/>
              </w:rPr>
              <w:t>Our Vision</w:t>
            </w:r>
          </w:p>
        </w:tc>
      </w:tr>
      <w:tr w:rsidR="008E0936" w:rsidRPr="007B7878" w14:paraId="4D1827E3" w14:textId="77777777" w:rsidTr="00251FC9">
        <w:trPr>
          <w:trHeight w:hRule="exact" w:val="567"/>
        </w:trPr>
        <w:tc>
          <w:tcPr>
            <w:tcW w:w="9608" w:type="dxa"/>
            <w:gridSpan w:val="2"/>
            <w:shd w:val="clear" w:color="auto" w:fill="8496B0" w:themeFill="text2" w:themeFillTint="99"/>
            <w:vAlign w:val="center"/>
          </w:tcPr>
          <w:p w14:paraId="43EBEE0C" w14:textId="77777777" w:rsidR="008E0936" w:rsidRPr="00FE1D7B" w:rsidRDefault="008E0936" w:rsidP="00251FC9">
            <w:pPr>
              <w:spacing w:before="0" w:after="0"/>
              <w:ind w:left="153" w:right="0"/>
              <w:rPr>
                <w:rFonts w:ascii="Franklin Gothic Medium Cond" w:hAnsi="Franklin Gothic Medium Cond"/>
                <w:color w:val="FFFFFF" w:themeColor="background1"/>
                <w:sz w:val="28"/>
                <w:szCs w:val="28"/>
              </w:rPr>
            </w:pPr>
            <w:r w:rsidRPr="00FE1D7B">
              <w:rPr>
                <w:rFonts w:ascii="Franklin Gothic Medium Cond" w:hAnsi="Franklin Gothic Medium Cond"/>
                <w:color w:val="FFFFFF" w:themeColor="background1"/>
                <w:sz w:val="28"/>
                <w:szCs w:val="28"/>
              </w:rPr>
              <w:t>A safe, secure and resilient Tasmania</w:t>
            </w:r>
          </w:p>
        </w:tc>
      </w:tr>
      <w:tr w:rsidR="008E0936" w:rsidRPr="00E70D36" w14:paraId="6689DEDC" w14:textId="77777777" w:rsidTr="00251FC9">
        <w:tc>
          <w:tcPr>
            <w:tcW w:w="9608" w:type="dxa"/>
            <w:gridSpan w:val="2"/>
            <w:shd w:val="clear" w:color="auto" w:fill="auto"/>
            <w:vAlign w:val="center"/>
          </w:tcPr>
          <w:p w14:paraId="32BF0E07" w14:textId="77777777" w:rsidR="008E0936" w:rsidRPr="00E70D36" w:rsidRDefault="008E0936" w:rsidP="00251FC9">
            <w:pPr>
              <w:pStyle w:val="BodyText"/>
              <w:spacing w:after="0"/>
              <w:rPr>
                <w:rFonts w:ascii="Franklin Gothic Medium Cond" w:hAnsi="Franklin Gothic Medium Cond"/>
                <w:color w:val="FFFFFF" w:themeColor="background1" w:themeTint="A6"/>
                <w:szCs w:val="24"/>
              </w:rPr>
            </w:pPr>
          </w:p>
        </w:tc>
      </w:tr>
      <w:tr w:rsidR="008E0936" w14:paraId="363F16E6" w14:textId="77777777" w:rsidTr="00251FC9">
        <w:tc>
          <w:tcPr>
            <w:tcW w:w="9608" w:type="dxa"/>
            <w:gridSpan w:val="2"/>
            <w:shd w:val="clear" w:color="auto" w:fill="44546A" w:themeFill="text2"/>
            <w:vAlign w:val="center"/>
          </w:tcPr>
          <w:p w14:paraId="5237803A" w14:textId="77777777" w:rsidR="008E0936" w:rsidRDefault="008E0936" w:rsidP="00251FC9">
            <w:pPr>
              <w:pStyle w:val="BodyText"/>
              <w:spacing w:after="0"/>
            </w:pPr>
            <w:r>
              <w:rPr>
                <w:rFonts w:ascii="Franklin Gothic Medium Cond" w:hAnsi="Franklin Gothic Medium Cond"/>
                <w:color w:val="FFFFFF" w:themeColor="background1" w:themeTint="A6"/>
                <w:sz w:val="32"/>
                <w:szCs w:val="24"/>
              </w:rPr>
              <w:t>Our Mission</w:t>
            </w:r>
          </w:p>
        </w:tc>
      </w:tr>
      <w:tr w:rsidR="008E0936" w:rsidRPr="007B7878" w14:paraId="153B5153" w14:textId="77777777" w:rsidTr="00251FC9">
        <w:trPr>
          <w:trHeight w:hRule="exact" w:val="567"/>
        </w:trPr>
        <w:tc>
          <w:tcPr>
            <w:tcW w:w="9608" w:type="dxa"/>
            <w:gridSpan w:val="2"/>
            <w:shd w:val="clear" w:color="auto" w:fill="8496B0" w:themeFill="text2" w:themeFillTint="99"/>
            <w:vAlign w:val="center"/>
          </w:tcPr>
          <w:p w14:paraId="2D5E49A0" w14:textId="77777777" w:rsidR="008E0936" w:rsidRPr="00FE1D7B" w:rsidRDefault="008E0936" w:rsidP="00251FC9">
            <w:pPr>
              <w:spacing w:before="0" w:after="0"/>
              <w:ind w:left="153" w:right="0"/>
              <w:rPr>
                <w:rFonts w:ascii="Franklin Gothic Medium Cond" w:hAnsi="Franklin Gothic Medium Cond"/>
                <w:color w:val="FFFFFF" w:themeColor="background1"/>
                <w:sz w:val="28"/>
                <w:szCs w:val="28"/>
              </w:rPr>
            </w:pPr>
            <w:r w:rsidRPr="00FE1D7B">
              <w:rPr>
                <w:rFonts w:ascii="Franklin Gothic Medium Cond" w:hAnsi="Franklin Gothic Medium Cond"/>
                <w:color w:val="FFFFFF" w:themeColor="background1"/>
                <w:sz w:val="28"/>
                <w:szCs w:val="28"/>
              </w:rPr>
              <w:t>To provide effective policing, fire and emergency management services</w:t>
            </w:r>
          </w:p>
        </w:tc>
      </w:tr>
      <w:tr w:rsidR="008E0936" w:rsidRPr="00E70D36" w14:paraId="155690F6" w14:textId="77777777" w:rsidTr="00251FC9">
        <w:tc>
          <w:tcPr>
            <w:tcW w:w="9608" w:type="dxa"/>
            <w:gridSpan w:val="2"/>
            <w:shd w:val="clear" w:color="auto" w:fill="auto"/>
            <w:vAlign w:val="center"/>
          </w:tcPr>
          <w:p w14:paraId="1FAB9A99" w14:textId="77777777" w:rsidR="008E0936" w:rsidRPr="00E70D36" w:rsidRDefault="008E0936" w:rsidP="00251FC9">
            <w:pPr>
              <w:pStyle w:val="BodyText"/>
              <w:spacing w:after="0"/>
              <w:rPr>
                <w:rFonts w:ascii="Franklin Gothic Medium Cond" w:hAnsi="Franklin Gothic Medium Cond"/>
                <w:color w:val="FFFFFF" w:themeColor="background1" w:themeTint="A6"/>
                <w:szCs w:val="24"/>
              </w:rPr>
            </w:pPr>
          </w:p>
        </w:tc>
      </w:tr>
      <w:tr w:rsidR="008E0936" w14:paraId="74DD81B6" w14:textId="77777777" w:rsidTr="00251FC9">
        <w:tc>
          <w:tcPr>
            <w:tcW w:w="9608" w:type="dxa"/>
            <w:gridSpan w:val="2"/>
            <w:shd w:val="clear" w:color="auto" w:fill="44546A" w:themeFill="text2"/>
            <w:vAlign w:val="center"/>
          </w:tcPr>
          <w:p w14:paraId="3503FBBE" w14:textId="77777777" w:rsidR="008E0936" w:rsidRDefault="008E0936" w:rsidP="00251FC9">
            <w:pPr>
              <w:pStyle w:val="BodyText"/>
              <w:spacing w:after="0"/>
            </w:pPr>
            <w:bookmarkStart w:id="0" w:name="_Hlk106802743"/>
            <w:r>
              <w:rPr>
                <w:rFonts w:ascii="Franklin Gothic Medium Cond" w:hAnsi="Franklin Gothic Medium Cond"/>
                <w:color w:val="FFFFFF" w:themeColor="background1" w:themeTint="A6"/>
                <w:sz w:val="32"/>
                <w:szCs w:val="24"/>
              </w:rPr>
              <w:t>Our Values</w:t>
            </w:r>
          </w:p>
        </w:tc>
      </w:tr>
      <w:tr w:rsidR="008E0936" w14:paraId="0A83CC97" w14:textId="77777777" w:rsidTr="00251FC9">
        <w:trPr>
          <w:trHeight w:hRule="exact" w:val="680"/>
        </w:trPr>
        <w:tc>
          <w:tcPr>
            <w:tcW w:w="2679" w:type="dxa"/>
            <w:shd w:val="clear" w:color="auto" w:fill="8496B0" w:themeFill="text2" w:themeFillTint="99"/>
            <w:vAlign w:val="center"/>
          </w:tcPr>
          <w:p w14:paraId="70C60D37"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Integrity</w:t>
            </w:r>
          </w:p>
        </w:tc>
        <w:tc>
          <w:tcPr>
            <w:tcW w:w="6929" w:type="dxa"/>
            <w:shd w:val="clear" w:color="auto" w:fill="EDEDED" w:themeFill="accent3" w:themeFillTint="33"/>
            <w:vAlign w:val="center"/>
          </w:tcPr>
          <w:p w14:paraId="78F5D89C" w14:textId="01FCFE71" w:rsidR="008E0936" w:rsidRPr="00615A54" w:rsidRDefault="008E0936" w:rsidP="00251FC9">
            <w:pPr>
              <w:pStyle w:val="BodyText"/>
              <w:spacing w:after="0"/>
            </w:pPr>
            <w:r w:rsidRPr="00615A54">
              <w:t xml:space="preserve">We believe in honest, professional, </w:t>
            </w:r>
            <w:r w:rsidR="00DB0B91" w:rsidRPr="00615A54">
              <w:t>transparent,</w:t>
            </w:r>
            <w:r w:rsidRPr="00615A54">
              <w:t xml:space="preserve"> and ethical behaviour in all aspects of our business</w:t>
            </w:r>
            <w:r w:rsidR="00FE1D7B">
              <w:t>.</w:t>
            </w:r>
          </w:p>
        </w:tc>
      </w:tr>
      <w:tr w:rsidR="008E0936" w14:paraId="1E3280C4" w14:textId="77777777" w:rsidTr="00251FC9">
        <w:trPr>
          <w:trHeight w:hRule="exact" w:val="680"/>
        </w:trPr>
        <w:tc>
          <w:tcPr>
            <w:tcW w:w="2679" w:type="dxa"/>
            <w:shd w:val="clear" w:color="auto" w:fill="8496B0" w:themeFill="text2" w:themeFillTint="99"/>
            <w:vAlign w:val="center"/>
          </w:tcPr>
          <w:p w14:paraId="7D4C7054"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Equity</w:t>
            </w:r>
          </w:p>
        </w:tc>
        <w:tc>
          <w:tcPr>
            <w:tcW w:w="6929" w:type="dxa"/>
            <w:shd w:val="clear" w:color="auto" w:fill="EDEDED" w:themeFill="accent3" w:themeFillTint="33"/>
            <w:vAlign w:val="center"/>
          </w:tcPr>
          <w:p w14:paraId="787E3E8C" w14:textId="2B027BAD" w:rsidR="008E0936" w:rsidRPr="00615A54" w:rsidRDefault="008E0936" w:rsidP="00251FC9">
            <w:pPr>
              <w:pStyle w:val="BodyText"/>
              <w:spacing w:after="0"/>
            </w:pPr>
            <w:r w:rsidRPr="00615A54">
              <w:t xml:space="preserve">We believe in fair, </w:t>
            </w:r>
            <w:r w:rsidR="00DB0B91" w:rsidRPr="00615A54">
              <w:t>consistent,</w:t>
            </w:r>
            <w:r w:rsidRPr="00615A54">
              <w:t xml:space="preserve"> and inclusive behaviour when interacting with our people and our community</w:t>
            </w:r>
            <w:r w:rsidR="00FE1D7B">
              <w:t>.</w:t>
            </w:r>
          </w:p>
        </w:tc>
      </w:tr>
      <w:tr w:rsidR="008E0936" w14:paraId="634369FE" w14:textId="77777777" w:rsidTr="00251FC9">
        <w:trPr>
          <w:trHeight w:hRule="exact" w:val="680"/>
        </w:trPr>
        <w:tc>
          <w:tcPr>
            <w:tcW w:w="2679" w:type="dxa"/>
            <w:shd w:val="clear" w:color="auto" w:fill="8496B0" w:themeFill="text2" w:themeFillTint="99"/>
            <w:vAlign w:val="center"/>
          </w:tcPr>
          <w:p w14:paraId="12829514"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Accountability</w:t>
            </w:r>
          </w:p>
        </w:tc>
        <w:tc>
          <w:tcPr>
            <w:tcW w:w="6929" w:type="dxa"/>
            <w:shd w:val="clear" w:color="auto" w:fill="EDEDED" w:themeFill="accent3" w:themeFillTint="33"/>
            <w:vAlign w:val="center"/>
          </w:tcPr>
          <w:p w14:paraId="369DEABF" w14:textId="194F679A" w:rsidR="008E0936" w:rsidRPr="00615A54" w:rsidRDefault="008E0936" w:rsidP="00251FC9">
            <w:pPr>
              <w:pStyle w:val="BodyText"/>
              <w:spacing w:after="0"/>
            </w:pPr>
            <w:r w:rsidRPr="00615A54">
              <w:t>We believe in being answerable for our decisions and actions, behaving professionally and being responsible for our outcomes</w:t>
            </w:r>
            <w:r w:rsidR="00DB0B91">
              <w:t>.</w:t>
            </w:r>
          </w:p>
        </w:tc>
      </w:tr>
      <w:bookmarkEnd w:id="0"/>
      <w:tr w:rsidR="008E0936" w:rsidRPr="00E70D36" w14:paraId="16CCFC90" w14:textId="77777777" w:rsidTr="00251FC9">
        <w:tc>
          <w:tcPr>
            <w:tcW w:w="9608" w:type="dxa"/>
            <w:gridSpan w:val="2"/>
            <w:shd w:val="clear" w:color="auto" w:fill="auto"/>
            <w:vAlign w:val="center"/>
          </w:tcPr>
          <w:p w14:paraId="2C460F7D" w14:textId="77777777" w:rsidR="008E0936" w:rsidRPr="00E70D36" w:rsidRDefault="008E0936" w:rsidP="00251FC9">
            <w:pPr>
              <w:pStyle w:val="BodyText"/>
              <w:spacing w:after="0"/>
              <w:rPr>
                <w:rFonts w:ascii="Franklin Gothic Medium Cond" w:hAnsi="Franklin Gothic Medium Cond"/>
                <w:color w:val="FFFFFF" w:themeColor="background1" w:themeTint="A6"/>
                <w:szCs w:val="24"/>
              </w:rPr>
            </w:pPr>
          </w:p>
        </w:tc>
      </w:tr>
      <w:tr w:rsidR="008E0936" w14:paraId="50BEC02E" w14:textId="77777777" w:rsidTr="00251FC9">
        <w:tc>
          <w:tcPr>
            <w:tcW w:w="9608" w:type="dxa"/>
            <w:gridSpan w:val="2"/>
            <w:shd w:val="clear" w:color="auto" w:fill="44546A" w:themeFill="text2"/>
            <w:vAlign w:val="center"/>
          </w:tcPr>
          <w:p w14:paraId="5101E519" w14:textId="77777777" w:rsidR="008E0936" w:rsidRDefault="008E0936" w:rsidP="00251FC9">
            <w:pPr>
              <w:pStyle w:val="BodyText"/>
              <w:spacing w:after="0"/>
            </w:pPr>
            <w:bookmarkStart w:id="1" w:name="_Hlk106802688"/>
            <w:r>
              <w:rPr>
                <w:rFonts w:ascii="Franklin Gothic Medium Cond" w:hAnsi="Franklin Gothic Medium Cond"/>
                <w:color w:val="FFFFFF" w:themeColor="background1" w:themeTint="A6"/>
                <w:sz w:val="32"/>
                <w:szCs w:val="24"/>
              </w:rPr>
              <w:t>Our Principles</w:t>
            </w:r>
          </w:p>
        </w:tc>
      </w:tr>
      <w:tr w:rsidR="008E0936" w14:paraId="486AD2DA" w14:textId="77777777" w:rsidTr="00251FC9">
        <w:trPr>
          <w:trHeight w:hRule="exact" w:val="680"/>
        </w:trPr>
        <w:tc>
          <w:tcPr>
            <w:tcW w:w="2679" w:type="dxa"/>
            <w:shd w:val="clear" w:color="auto" w:fill="8496B0" w:themeFill="text2" w:themeFillTint="99"/>
            <w:vAlign w:val="center"/>
          </w:tcPr>
          <w:p w14:paraId="40DF8538"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Community Focus</w:t>
            </w:r>
          </w:p>
        </w:tc>
        <w:tc>
          <w:tcPr>
            <w:tcW w:w="6929" w:type="dxa"/>
            <w:shd w:val="clear" w:color="auto" w:fill="EDEDED" w:themeFill="accent3" w:themeFillTint="33"/>
            <w:vAlign w:val="center"/>
          </w:tcPr>
          <w:p w14:paraId="5A068D62" w14:textId="5B48E70A" w:rsidR="008E0936" w:rsidRPr="00615A54" w:rsidRDefault="008E0936" w:rsidP="00251FC9">
            <w:pPr>
              <w:pStyle w:val="BodyText"/>
              <w:spacing w:after="0"/>
            </w:pPr>
            <w:r w:rsidRPr="00615A54">
              <w:t>We will engage and work with the community to provide effective services for the community</w:t>
            </w:r>
            <w:r w:rsidR="00DB0B91">
              <w:t>.</w:t>
            </w:r>
          </w:p>
        </w:tc>
      </w:tr>
      <w:tr w:rsidR="008E0936" w14:paraId="0996EC37" w14:textId="77777777" w:rsidTr="00251FC9">
        <w:trPr>
          <w:trHeight w:hRule="exact" w:val="680"/>
        </w:trPr>
        <w:tc>
          <w:tcPr>
            <w:tcW w:w="2679" w:type="dxa"/>
            <w:shd w:val="clear" w:color="auto" w:fill="8496B0" w:themeFill="text2" w:themeFillTint="99"/>
            <w:vAlign w:val="center"/>
          </w:tcPr>
          <w:p w14:paraId="4527BE66"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Collaboration</w:t>
            </w:r>
          </w:p>
        </w:tc>
        <w:tc>
          <w:tcPr>
            <w:tcW w:w="6929" w:type="dxa"/>
            <w:shd w:val="clear" w:color="auto" w:fill="EDEDED" w:themeFill="accent3" w:themeFillTint="33"/>
            <w:vAlign w:val="center"/>
          </w:tcPr>
          <w:p w14:paraId="20C03AA7" w14:textId="61880470" w:rsidR="008E0936" w:rsidRPr="00615A54" w:rsidRDefault="008E0936" w:rsidP="00251FC9">
            <w:pPr>
              <w:pStyle w:val="BodyText"/>
              <w:spacing w:after="0"/>
            </w:pPr>
            <w:r w:rsidRPr="00615A54">
              <w:t>We will work together and with others to achieve positive outcomes</w:t>
            </w:r>
            <w:r w:rsidR="00DB0B91">
              <w:t>.</w:t>
            </w:r>
          </w:p>
        </w:tc>
      </w:tr>
      <w:tr w:rsidR="008E0936" w14:paraId="57B1372E" w14:textId="77777777" w:rsidTr="00251FC9">
        <w:trPr>
          <w:trHeight w:hRule="exact" w:val="680"/>
        </w:trPr>
        <w:tc>
          <w:tcPr>
            <w:tcW w:w="2679" w:type="dxa"/>
            <w:shd w:val="clear" w:color="auto" w:fill="8496B0" w:themeFill="text2" w:themeFillTint="99"/>
            <w:vAlign w:val="center"/>
          </w:tcPr>
          <w:p w14:paraId="7DF0C1C2"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Values-led</w:t>
            </w:r>
          </w:p>
        </w:tc>
        <w:tc>
          <w:tcPr>
            <w:tcW w:w="6929" w:type="dxa"/>
            <w:shd w:val="clear" w:color="auto" w:fill="EDEDED" w:themeFill="accent3" w:themeFillTint="33"/>
            <w:vAlign w:val="center"/>
          </w:tcPr>
          <w:p w14:paraId="18463022" w14:textId="780FF2EA" w:rsidR="008E0936" w:rsidRPr="00615A54" w:rsidRDefault="008E0936" w:rsidP="00251FC9">
            <w:pPr>
              <w:pStyle w:val="BodyText"/>
              <w:spacing w:after="0"/>
            </w:pPr>
            <w:r w:rsidRPr="00615A54">
              <w:t>Our service and behaviours will reflect our values</w:t>
            </w:r>
            <w:r w:rsidR="00DB0B91">
              <w:t>.</w:t>
            </w:r>
          </w:p>
        </w:tc>
      </w:tr>
      <w:tr w:rsidR="008E0936" w14:paraId="76A19A2B" w14:textId="77777777" w:rsidTr="00251FC9">
        <w:trPr>
          <w:trHeight w:hRule="exact" w:val="680"/>
        </w:trPr>
        <w:tc>
          <w:tcPr>
            <w:tcW w:w="2679" w:type="dxa"/>
            <w:shd w:val="clear" w:color="auto" w:fill="8496B0" w:themeFill="text2" w:themeFillTint="99"/>
            <w:vAlign w:val="center"/>
          </w:tcPr>
          <w:p w14:paraId="449ECDB5"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Professional</w:t>
            </w:r>
          </w:p>
        </w:tc>
        <w:tc>
          <w:tcPr>
            <w:tcW w:w="6929" w:type="dxa"/>
            <w:shd w:val="clear" w:color="auto" w:fill="EDEDED" w:themeFill="accent3" w:themeFillTint="33"/>
            <w:vAlign w:val="center"/>
          </w:tcPr>
          <w:p w14:paraId="1B46651C" w14:textId="5DE08AA9" w:rsidR="008E0936" w:rsidRPr="00615A54" w:rsidRDefault="008E0936" w:rsidP="00251FC9">
            <w:pPr>
              <w:pStyle w:val="BodyText"/>
              <w:spacing w:after="0"/>
            </w:pPr>
            <w:r w:rsidRPr="00615A54">
              <w:t xml:space="preserve">We will be respectful, honest, </w:t>
            </w:r>
            <w:r w:rsidR="00DB0B91" w:rsidRPr="00615A54">
              <w:t>confident,</w:t>
            </w:r>
            <w:r w:rsidRPr="00615A54">
              <w:t xml:space="preserve"> and competent</w:t>
            </w:r>
            <w:r w:rsidR="00DB0B91">
              <w:t>.</w:t>
            </w:r>
          </w:p>
        </w:tc>
      </w:tr>
      <w:tr w:rsidR="008E0936" w14:paraId="72DE763E" w14:textId="77777777" w:rsidTr="00251FC9">
        <w:trPr>
          <w:trHeight w:hRule="exact" w:val="680"/>
        </w:trPr>
        <w:tc>
          <w:tcPr>
            <w:tcW w:w="2679" w:type="dxa"/>
            <w:shd w:val="clear" w:color="auto" w:fill="8496B0" w:themeFill="text2" w:themeFillTint="99"/>
            <w:vAlign w:val="center"/>
          </w:tcPr>
          <w:p w14:paraId="30A449E6" w14:textId="77777777" w:rsidR="008E0936" w:rsidRDefault="008E0936" w:rsidP="00251FC9">
            <w:pPr>
              <w:pStyle w:val="BodyText"/>
              <w:spacing w:after="0"/>
              <w:ind w:left="153"/>
            </w:pPr>
            <w:r>
              <w:rPr>
                <w:rFonts w:ascii="Franklin Gothic Medium Cond" w:hAnsi="Franklin Gothic Medium Cond"/>
                <w:color w:val="FFFFFF" w:themeColor="background1" w:themeTint="A6"/>
                <w:sz w:val="28"/>
                <w:szCs w:val="24"/>
              </w:rPr>
              <w:t>Accountable</w:t>
            </w:r>
          </w:p>
        </w:tc>
        <w:tc>
          <w:tcPr>
            <w:tcW w:w="6929" w:type="dxa"/>
            <w:shd w:val="clear" w:color="auto" w:fill="EDEDED" w:themeFill="accent3" w:themeFillTint="33"/>
            <w:vAlign w:val="center"/>
          </w:tcPr>
          <w:p w14:paraId="29B3D426" w14:textId="392B645C" w:rsidR="008E0936" w:rsidRPr="00615A54" w:rsidRDefault="008E0936" w:rsidP="00251FC9">
            <w:pPr>
              <w:pStyle w:val="BodyText"/>
              <w:spacing w:after="0"/>
            </w:pPr>
            <w:r w:rsidRPr="00615A54">
              <w:t>We will be responsible and transparent</w:t>
            </w:r>
            <w:r w:rsidR="00DB0B91">
              <w:t>.</w:t>
            </w:r>
          </w:p>
        </w:tc>
      </w:tr>
      <w:bookmarkEnd w:id="1"/>
    </w:tbl>
    <w:p w14:paraId="5B6B0A74" w14:textId="77777777" w:rsidR="008E0936" w:rsidRDefault="008E0936" w:rsidP="008E0936">
      <w:pPr>
        <w:pStyle w:val="BodyText"/>
        <w:rPr>
          <w:rFonts w:cs="Times New Roman"/>
          <w:b/>
          <w:i/>
          <w:color w:val="798DA9" w:themeColor="text2" w:themeTint="A6"/>
          <w:sz w:val="32"/>
          <w:szCs w:val="26"/>
        </w:rPr>
      </w:pPr>
      <w:r>
        <w:br w:type="page"/>
      </w:r>
    </w:p>
    <w:p w14:paraId="347CED91" w14:textId="75AD6C5A" w:rsidR="008E0936" w:rsidRPr="00B11C3A" w:rsidRDefault="008E0936" w:rsidP="008E0936">
      <w:pPr>
        <w:pStyle w:val="Heading2"/>
      </w:pPr>
      <w:r w:rsidRPr="00B11C3A">
        <w:lastRenderedPageBreak/>
        <w:t>Strategic Direction</w:t>
      </w:r>
    </w:p>
    <w:p w14:paraId="6B3CA0EA" w14:textId="77777777" w:rsidR="00A93465" w:rsidRDefault="008E0936" w:rsidP="008E0936">
      <w:pPr>
        <w:pStyle w:val="BodyText"/>
      </w:pPr>
      <w:r w:rsidRPr="00B11C3A">
        <w:t xml:space="preserve">The strategic direction document, </w:t>
      </w:r>
      <w:r w:rsidRPr="00B11C3A">
        <w:rPr>
          <w:i/>
        </w:rPr>
        <w:t>Future Focus</w:t>
      </w:r>
      <w:r w:rsidRPr="00B11C3A">
        <w:t xml:space="preserve">, establishes the strategic direction for the Department. </w:t>
      </w:r>
      <w:r w:rsidRPr="00B11C3A">
        <w:rPr>
          <w:i/>
        </w:rPr>
        <w:t>Future Focus</w:t>
      </w:r>
      <w:r w:rsidRPr="00B11C3A">
        <w:t xml:space="preserve"> identifies four areas of strategic focus for the Agency as a whole. </w:t>
      </w:r>
    </w:p>
    <w:p w14:paraId="37B29CF5" w14:textId="35F3F64C" w:rsidR="008E0936" w:rsidRPr="00DA5039" w:rsidRDefault="008E0936" w:rsidP="008E0936">
      <w:pPr>
        <w:pStyle w:val="BodyText"/>
      </w:pPr>
      <w:r w:rsidRPr="00B11C3A">
        <w:t>Tasmania Police has incorporated these into our business priorities for the year ahead to deliver strong outcomes across all levels of our activities.</w:t>
      </w:r>
    </w:p>
    <w:tbl>
      <w:tblPr>
        <w:tblStyle w:val="TableGrid"/>
        <w:tblW w:w="963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9639"/>
      </w:tblGrid>
      <w:tr w:rsidR="008E0936" w:rsidRPr="00DA5039" w14:paraId="5F24825E" w14:textId="77777777" w:rsidTr="00251FC9">
        <w:trPr>
          <w:trHeight w:val="340"/>
        </w:trPr>
        <w:tc>
          <w:tcPr>
            <w:tcW w:w="9639" w:type="dxa"/>
            <w:shd w:val="clear" w:color="auto" w:fill="44546A" w:themeFill="text2"/>
            <w:vAlign w:val="center"/>
          </w:tcPr>
          <w:p w14:paraId="51EBD3AD" w14:textId="13316A1F" w:rsidR="008E0936" w:rsidRPr="00DA5039" w:rsidRDefault="008E0936" w:rsidP="00251FC9">
            <w:pPr>
              <w:spacing w:before="60" w:after="60"/>
              <w:ind w:right="0"/>
              <w:jc w:val="left"/>
              <w:rPr>
                <w:rFonts w:ascii="Franklin Gothic Medium Cond" w:hAnsi="Franklin Gothic Medium Cond"/>
                <w:sz w:val="32"/>
                <w:szCs w:val="24"/>
              </w:rPr>
            </w:pPr>
            <w:r w:rsidRPr="00DA5039">
              <w:rPr>
                <w:rFonts w:ascii="Franklin Gothic Medium Cond" w:hAnsi="Franklin Gothic Medium Cond"/>
                <w:color w:val="FFFFFF" w:themeColor="background1"/>
                <w:sz w:val="32"/>
                <w:szCs w:val="24"/>
              </w:rPr>
              <w:t xml:space="preserve">Focus areas for </w:t>
            </w:r>
            <w:r w:rsidR="00DA5039">
              <w:rPr>
                <w:rFonts w:ascii="Franklin Gothic Medium Cond" w:hAnsi="Franklin Gothic Medium Cond"/>
                <w:color w:val="FFFFFF" w:themeColor="background1"/>
                <w:sz w:val="32"/>
                <w:szCs w:val="24"/>
              </w:rPr>
              <w:t>2021-23</w:t>
            </w:r>
          </w:p>
        </w:tc>
      </w:tr>
      <w:tr w:rsidR="00DA5039" w:rsidRPr="00DA5039" w14:paraId="5DEB5800" w14:textId="77777777" w:rsidTr="00011F01">
        <w:tc>
          <w:tcPr>
            <w:tcW w:w="9639" w:type="dxa"/>
            <w:shd w:val="clear" w:color="auto" w:fill="8496B0" w:themeFill="text2" w:themeFillTint="99"/>
            <w:vAlign w:val="center"/>
          </w:tcPr>
          <w:p w14:paraId="18A3C5E3" w14:textId="6FCBD218" w:rsidR="00DA5039" w:rsidRPr="00DA5039" w:rsidRDefault="00DA5039" w:rsidP="00DA5039">
            <w:pPr>
              <w:pStyle w:val="BodyText"/>
              <w:spacing w:after="0"/>
            </w:pPr>
            <w:r>
              <w:rPr>
                <w:rFonts w:ascii="Franklin Gothic Medium Cond" w:hAnsi="Franklin Gothic Medium Cond"/>
                <w:color w:val="FFFFFF" w:themeColor="background1" w:themeTint="A6"/>
                <w:sz w:val="28"/>
                <w:szCs w:val="24"/>
              </w:rPr>
              <w:t>Supporting a healthy and resilient workforce</w:t>
            </w:r>
          </w:p>
        </w:tc>
      </w:tr>
      <w:tr w:rsidR="00DA5039" w:rsidRPr="00DA5039" w14:paraId="7E4FE90F" w14:textId="77777777" w:rsidTr="009E0789">
        <w:tc>
          <w:tcPr>
            <w:tcW w:w="9639" w:type="dxa"/>
            <w:shd w:val="clear" w:color="auto" w:fill="8496B0" w:themeFill="text2" w:themeFillTint="99"/>
            <w:vAlign w:val="center"/>
          </w:tcPr>
          <w:p w14:paraId="7E82E31E" w14:textId="457C373C" w:rsidR="00DA5039" w:rsidRPr="00DA5039" w:rsidRDefault="00DA5039" w:rsidP="00DA5039">
            <w:pPr>
              <w:pStyle w:val="BodyText"/>
              <w:spacing w:after="0"/>
            </w:pPr>
            <w:r>
              <w:rPr>
                <w:rFonts w:ascii="Franklin Gothic Medium Cond" w:hAnsi="Franklin Gothic Medium Cond"/>
                <w:color w:val="FFFFFF" w:themeColor="background1" w:themeTint="A6"/>
                <w:sz w:val="28"/>
                <w:szCs w:val="24"/>
              </w:rPr>
              <w:t xml:space="preserve">Building frontline capability </w:t>
            </w:r>
          </w:p>
        </w:tc>
      </w:tr>
      <w:tr w:rsidR="00DA5039" w:rsidRPr="00DA5039" w14:paraId="05DA2098" w14:textId="77777777" w:rsidTr="00793A28">
        <w:tc>
          <w:tcPr>
            <w:tcW w:w="9639" w:type="dxa"/>
            <w:shd w:val="clear" w:color="auto" w:fill="8496B0" w:themeFill="text2" w:themeFillTint="99"/>
            <w:vAlign w:val="center"/>
          </w:tcPr>
          <w:p w14:paraId="36DAE042" w14:textId="5D2E5DB4" w:rsidR="00DA5039" w:rsidRPr="00DA5039" w:rsidRDefault="00DA5039" w:rsidP="00DA5039">
            <w:pPr>
              <w:pStyle w:val="BodyText"/>
              <w:spacing w:after="0"/>
              <w:rPr>
                <w:rFonts w:ascii="Franklin Gothic Medium Cond" w:hAnsi="Franklin Gothic Medium Cond"/>
                <w:color w:val="FFFFFF" w:themeColor="background1" w:themeTint="A6"/>
                <w:sz w:val="28"/>
                <w:szCs w:val="24"/>
              </w:rPr>
            </w:pPr>
            <w:r>
              <w:rPr>
                <w:rFonts w:ascii="Franklin Gothic Medium Cond" w:hAnsi="Franklin Gothic Medium Cond"/>
                <w:color w:val="FFFFFF" w:themeColor="background1" w:themeTint="A6"/>
                <w:sz w:val="28"/>
                <w:szCs w:val="24"/>
              </w:rPr>
              <w:t>Enhancing trust and strengthening community relationships</w:t>
            </w:r>
          </w:p>
        </w:tc>
      </w:tr>
      <w:tr w:rsidR="00DA5039" w14:paraId="3405B030" w14:textId="77777777" w:rsidTr="008348BE">
        <w:tc>
          <w:tcPr>
            <w:tcW w:w="9639" w:type="dxa"/>
            <w:shd w:val="clear" w:color="auto" w:fill="8496B0" w:themeFill="text2" w:themeFillTint="99"/>
            <w:vAlign w:val="center"/>
          </w:tcPr>
          <w:p w14:paraId="3A3590ED" w14:textId="58C14E99" w:rsidR="00DA5039" w:rsidRPr="00DA5039" w:rsidRDefault="00DA5039" w:rsidP="00DA5039">
            <w:pPr>
              <w:pStyle w:val="BodyText"/>
              <w:spacing w:after="0"/>
            </w:pPr>
            <w:r>
              <w:rPr>
                <w:rFonts w:ascii="Franklin Gothic Medium Cond" w:hAnsi="Franklin Gothic Medium Cond"/>
                <w:color w:val="FFFFFF" w:themeColor="background1" w:themeTint="A6"/>
                <w:sz w:val="28"/>
                <w:szCs w:val="24"/>
              </w:rPr>
              <w:t xml:space="preserve">Capitalising on interoperable emergency services </w:t>
            </w:r>
          </w:p>
        </w:tc>
      </w:tr>
    </w:tbl>
    <w:p w14:paraId="4204B708" w14:textId="77777777" w:rsidR="008E0936" w:rsidRPr="006263BB" w:rsidRDefault="008E0936" w:rsidP="008E0936"/>
    <w:p w14:paraId="49EE875F" w14:textId="77777777" w:rsidR="008E0936" w:rsidRDefault="008E0936" w:rsidP="008E0936">
      <w:pPr>
        <w:pStyle w:val="Heading2"/>
      </w:pPr>
      <w:r>
        <w:t>Strategic Output Groups</w:t>
      </w:r>
    </w:p>
    <w:p w14:paraId="5ECC1CB4" w14:textId="512044AA" w:rsidR="008E0936" w:rsidRDefault="008E0936" w:rsidP="008E0936">
      <w:pPr>
        <w:pStyle w:val="BodyText"/>
      </w:pPr>
      <w:r w:rsidRPr="00C5372B">
        <w:t xml:space="preserve">Police operations consist of four key output groups. </w:t>
      </w:r>
      <w:r w:rsidRPr="00E0546F">
        <w:t>Each</w:t>
      </w:r>
      <w:r w:rsidRPr="00C5372B">
        <w:t xml:space="preserve"> output g</w:t>
      </w:r>
      <w:r w:rsidRPr="00E0546F">
        <w:t>roup has a specific a</w:t>
      </w:r>
      <w:r w:rsidRPr="00C5372B">
        <w:t>im</w:t>
      </w:r>
      <w:r w:rsidR="00980DF3">
        <w:t xml:space="preserve">, </w:t>
      </w:r>
      <w:r w:rsidR="00826641">
        <w:t>a</w:t>
      </w:r>
      <w:r w:rsidR="00826641" w:rsidRPr="00C5372B">
        <w:t xml:space="preserve"> </w:t>
      </w:r>
      <w:r w:rsidRPr="00C5372B">
        <w:t>set of</w:t>
      </w:r>
      <w:r w:rsidRPr="00E0546F">
        <w:t xml:space="preserve"> </w:t>
      </w:r>
      <w:r w:rsidR="00980DF3">
        <w:t xml:space="preserve">priority areas </w:t>
      </w:r>
      <w:r w:rsidRPr="00C5372B">
        <w:t xml:space="preserve">and </w:t>
      </w:r>
      <w:r w:rsidR="00980DF3">
        <w:t xml:space="preserve">a </w:t>
      </w:r>
      <w:r>
        <w:t>k</w:t>
      </w:r>
      <w:r w:rsidRPr="00E0546F">
        <w:t xml:space="preserve">ey </w:t>
      </w:r>
      <w:r w:rsidR="00980DF3">
        <w:t xml:space="preserve">focus with </w:t>
      </w:r>
      <w:r w:rsidRPr="00E0546F">
        <w:t xml:space="preserve">performance </w:t>
      </w:r>
      <w:r>
        <w:t>measures. These are used</w:t>
      </w:r>
      <w:r w:rsidRPr="00C5372B">
        <w:t xml:space="preserve"> to </w:t>
      </w:r>
      <w:r>
        <w:t xml:space="preserve">track and </w:t>
      </w:r>
      <w:r w:rsidRPr="00C5372B">
        <w:t xml:space="preserve">report progress towards realising our </w:t>
      </w:r>
      <w:r>
        <w:t>vision</w:t>
      </w:r>
      <w:r w:rsidR="005239C4">
        <w:t>.</w:t>
      </w:r>
    </w:p>
    <w:tbl>
      <w:tblPr>
        <w:tblStyle w:val="TableGrid"/>
        <w:tblW w:w="970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left w:w="142" w:type="dxa"/>
          <w:bottom w:w="85" w:type="dxa"/>
        </w:tblCellMar>
        <w:tblLook w:val="04A0" w:firstRow="1" w:lastRow="0" w:firstColumn="1" w:lastColumn="0" w:noHBand="0" w:noVBand="1"/>
      </w:tblPr>
      <w:tblGrid>
        <w:gridCol w:w="2671"/>
        <w:gridCol w:w="7035"/>
      </w:tblGrid>
      <w:tr w:rsidR="00253445" w:rsidRPr="00E70D36" w14:paraId="082DCE8F" w14:textId="77777777" w:rsidTr="00E1015B">
        <w:trPr>
          <w:trHeight w:val="487"/>
        </w:trPr>
        <w:tc>
          <w:tcPr>
            <w:tcW w:w="2671" w:type="dxa"/>
            <w:shd w:val="clear" w:color="auto" w:fill="44546A" w:themeFill="text2"/>
            <w:vAlign w:val="center"/>
          </w:tcPr>
          <w:p w14:paraId="67D28951" w14:textId="77777777" w:rsidR="00253445" w:rsidRPr="00615A54" w:rsidRDefault="00253445" w:rsidP="00251FC9">
            <w:pPr>
              <w:spacing w:before="0" w:after="0"/>
              <w:ind w:right="0"/>
              <w:rPr>
                <w:rFonts w:ascii="Franklin Gothic Medium Cond" w:hAnsi="Franklin Gothic Medium Cond"/>
                <w:color w:val="FFFFFF" w:themeColor="background1"/>
                <w:sz w:val="28"/>
                <w:szCs w:val="24"/>
              </w:rPr>
            </w:pPr>
            <w:r w:rsidRPr="00615A54">
              <w:rPr>
                <w:rFonts w:ascii="Franklin Gothic Medium Cond" w:hAnsi="Franklin Gothic Medium Cond"/>
                <w:color w:val="FFFFFF" w:themeColor="background1"/>
                <w:sz w:val="28"/>
                <w:szCs w:val="24"/>
              </w:rPr>
              <w:t>Output Group 1</w:t>
            </w:r>
          </w:p>
        </w:tc>
        <w:tc>
          <w:tcPr>
            <w:tcW w:w="7035" w:type="dxa"/>
            <w:shd w:val="clear" w:color="auto" w:fill="8496B0" w:themeFill="text2" w:themeFillTint="99"/>
            <w:vAlign w:val="center"/>
          </w:tcPr>
          <w:p w14:paraId="12EAC5CA" w14:textId="77777777" w:rsidR="00253445" w:rsidRPr="007B7878" w:rsidRDefault="00253445" w:rsidP="00253445">
            <w:pPr>
              <w:pStyle w:val="BodyText"/>
              <w:spacing w:after="0"/>
              <w:rPr>
                <w:rFonts w:ascii="Franklin Gothic Medium Cond" w:hAnsi="Franklin Gothic Medium Cond"/>
                <w:color w:val="FFFFFF" w:themeColor="background1"/>
                <w:sz w:val="28"/>
                <w:szCs w:val="24"/>
              </w:rPr>
            </w:pPr>
            <w:r w:rsidRPr="007B7878">
              <w:rPr>
                <w:rFonts w:ascii="Franklin Gothic Medium Cond" w:hAnsi="Franklin Gothic Medium Cond"/>
                <w:color w:val="FFFFFF" w:themeColor="background1"/>
                <w:sz w:val="28"/>
                <w:szCs w:val="24"/>
              </w:rPr>
              <w:t>Public Safety</w:t>
            </w:r>
          </w:p>
        </w:tc>
      </w:tr>
      <w:tr w:rsidR="00253445" w:rsidRPr="00E70D36" w14:paraId="75720ADF" w14:textId="77777777" w:rsidTr="00E1015B">
        <w:trPr>
          <w:trHeight w:val="487"/>
        </w:trPr>
        <w:tc>
          <w:tcPr>
            <w:tcW w:w="2671" w:type="dxa"/>
            <w:shd w:val="clear" w:color="auto" w:fill="44546A" w:themeFill="text2"/>
            <w:vAlign w:val="center"/>
          </w:tcPr>
          <w:p w14:paraId="474645E9" w14:textId="69C722E5" w:rsidR="00253445" w:rsidRPr="00615A54" w:rsidRDefault="00253445" w:rsidP="00253445">
            <w:pPr>
              <w:spacing w:before="0" w:after="0"/>
              <w:ind w:right="0"/>
              <w:rPr>
                <w:rFonts w:ascii="Franklin Gothic Medium Cond" w:hAnsi="Franklin Gothic Medium Cond"/>
                <w:color w:val="FFFFFF" w:themeColor="background1"/>
                <w:sz w:val="28"/>
                <w:szCs w:val="24"/>
              </w:rPr>
            </w:pPr>
            <w:r w:rsidRPr="00615A54">
              <w:rPr>
                <w:rFonts w:ascii="Franklin Gothic Medium Cond" w:hAnsi="Franklin Gothic Medium Cond"/>
                <w:color w:val="FFFFFF" w:themeColor="background1"/>
                <w:sz w:val="28"/>
                <w:szCs w:val="24"/>
              </w:rPr>
              <w:t>Output Group 2</w:t>
            </w:r>
          </w:p>
        </w:tc>
        <w:tc>
          <w:tcPr>
            <w:tcW w:w="7035" w:type="dxa"/>
            <w:shd w:val="clear" w:color="auto" w:fill="8496B0" w:themeFill="text2" w:themeFillTint="99"/>
            <w:vAlign w:val="center"/>
          </w:tcPr>
          <w:p w14:paraId="6DF4C8AB" w14:textId="1792A328" w:rsidR="00253445" w:rsidRPr="007B7878" w:rsidRDefault="00253445" w:rsidP="00253445">
            <w:pPr>
              <w:pStyle w:val="BodyText"/>
              <w:spacing w:after="0" w:line="240" w:lineRule="auto"/>
              <w:rPr>
                <w:rFonts w:ascii="Franklin Gothic Medium Cond" w:hAnsi="Franklin Gothic Medium Cond"/>
                <w:color w:val="FFFFFF" w:themeColor="background1"/>
                <w:sz w:val="28"/>
                <w:szCs w:val="24"/>
              </w:rPr>
            </w:pPr>
            <w:r w:rsidRPr="007B7878">
              <w:rPr>
                <w:rFonts w:ascii="Franklin Gothic Medium Cond" w:hAnsi="Franklin Gothic Medium Cond"/>
                <w:color w:val="FFFFFF" w:themeColor="background1"/>
                <w:sz w:val="28"/>
                <w:szCs w:val="24"/>
              </w:rPr>
              <w:t xml:space="preserve">Crime </w:t>
            </w:r>
          </w:p>
        </w:tc>
      </w:tr>
      <w:tr w:rsidR="00253445" w:rsidRPr="00E70D36" w14:paraId="2DEA40C6" w14:textId="77777777" w:rsidTr="00E1015B">
        <w:trPr>
          <w:trHeight w:val="487"/>
        </w:trPr>
        <w:tc>
          <w:tcPr>
            <w:tcW w:w="2671" w:type="dxa"/>
            <w:shd w:val="clear" w:color="auto" w:fill="44546A" w:themeFill="text2"/>
            <w:vAlign w:val="center"/>
          </w:tcPr>
          <w:p w14:paraId="36F1B14B" w14:textId="77777777" w:rsidR="00253445" w:rsidRPr="00615A54" w:rsidRDefault="00253445" w:rsidP="00253445">
            <w:pPr>
              <w:spacing w:before="0" w:after="0"/>
              <w:ind w:right="0"/>
              <w:rPr>
                <w:rFonts w:ascii="Franklin Gothic Medium Cond" w:hAnsi="Franklin Gothic Medium Cond"/>
                <w:color w:val="FFFFFF" w:themeColor="background1"/>
                <w:sz w:val="28"/>
                <w:szCs w:val="24"/>
              </w:rPr>
            </w:pPr>
            <w:r w:rsidRPr="00615A54">
              <w:rPr>
                <w:rFonts w:ascii="Franklin Gothic Medium Cond" w:hAnsi="Franklin Gothic Medium Cond"/>
                <w:color w:val="FFFFFF" w:themeColor="background1"/>
                <w:sz w:val="28"/>
                <w:szCs w:val="24"/>
              </w:rPr>
              <w:t>Output Group 3</w:t>
            </w:r>
          </w:p>
        </w:tc>
        <w:tc>
          <w:tcPr>
            <w:tcW w:w="7035" w:type="dxa"/>
            <w:shd w:val="clear" w:color="auto" w:fill="8496B0" w:themeFill="text2" w:themeFillTint="99"/>
            <w:vAlign w:val="center"/>
          </w:tcPr>
          <w:p w14:paraId="712B662E" w14:textId="77777777" w:rsidR="00253445" w:rsidRPr="007B7878" w:rsidRDefault="00253445" w:rsidP="00253445">
            <w:pPr>
              <w:pStyle w:val="BodyText"/>
              <w:spacing w:after="0" w:line="240" w:lineRule="auto"/>
              <w:rPr>
                <w:rFonts w:ascii="Franklin Gothic Medium Cond" w:hAnsi="Franklin Gothic Medium Cond"/>
                <w:color w:val="FFFFFF" w:themeColor="background1"/>
                <w:sz w:val="28"/>
                <w:szCs w:val="24"/>
              </w:rPr>
            </w:pPr>
            <w:r w:rsidRPr="007B7878">
              <w:rPr>
                <w:rFonts w:ascii="Franklin Gothic Medium Cond" w:hAnsi="Franklin Gothic Medium Cond"/>
                <w:color w:val="FFFFFF" w:themeColor="background1"/>
                <w:sz w:val="28"/>
                <w:szCs w:val="24"/>
              </w:rPr>
              <w:t>Traffic Policing</w:t>
            </w:r>
          </w:p>
        </w:tc>
      </w:tr>
      <w:tr w:rsidR="00253445" w:rsidRPr="00E70D36" w14:paraId="313BBD28" w14:textId="77777777" w:rsidTr="00E1015B">
        <w:trPr>
          <w:trHeight w:val="487"/>
        </w:trPr>
        <w:tc>
          <w:tcPr>
            <w:tcW w:w="2671" w:type="dxa"/>
            <w:shd w:val="clear" w:color="auto" w:fill="44546A" w:themeFill="text2"/>
            <w:vAlign w:val="center"/>
          </w:tcPr>
          <w:p w14:paraId="4C485410" w14:textId="3C51F6CD" w:rsidR="00253445" w:rsidRPr="00615A54" w:rsidRDefault="00253445" w:rsidP="00253445">
            <w:pPr>
              <w:spacing w:before="0" w:after="0"/>
              <w:ind w:right="0"/>
              <w:rPr>
                <w:rFonts w:ascii="Franklin Gothic Medium Cond" w:hAnsi="Franklin Gothic Medium Cond"/>
                <w:color w:val="FFFFFF" w:themeColor="background1"/>
                <w:sz w:val="28"/>
                <w:szCs w:val="24"/>
              </w:rPr>
            </w:pPr>
            <w:r w:rsidRPr="00615A54">
              <w:rPr>
                <w:rFonts w:ascii="Franklin Gothic Medium Cond" w:hAnsi="Franklin Gothic Medium Cond"/>
                <w:color w:val="FFFFFF" w:themeColor="background1"/>
                <w:sz w:val="28"/>
                <w:szCs w:val="24"/>
              </w:rPr>
              <w:t>Output Group 4</w:t>
            </w:r>
          </w:p>
        </w:tc>
        <w:tc>
          <w:tcPr>
            <w:tcW w:w="7035" w:type="dxa"/>
            <w:shd w:val="clear" w:color="auto" w:fill="8496B0" w:themeFill="text2" w:themeFillTint="99"/>
            <w:vAlign w:val="center"/>
          </w:tcPr>
          <w:p w14:paraId="0DCDC54E" w14:textId="2F75DEA1" w:rsidR="00253445" w:rsidRPr="007B7878" w:rsidRDefault="00253445" w:rsidP="00253445">
            <w:pPr>
              <w:pStyle w:val="BodyText"/>
              <w:spacing w:after="0" w:line="240" w:lineRule="auto"/>
              <w:rPr>
                <w:rFonts w:ascii="Franklin Gothic Medium Cond" w:hAnsi="Franklin Gothic Medium Cond"/>
                <w:color w:val="FFFFFF" w:themeColor="background1"/>
                <w:sz w:val="28"/>
                <w:szCs w:val="24"/>
              </w:rPr>
            </w:pPr>
            <w:r w:rsidRPr="007B7878">
              <w:rPr>
                <w:rFonts w:ascii="Franklin Gothic Medium Cond" w:hAnsi="Franklin Gothic Medium Cond"/>
                <w:color w:val="FFFFFF" w:themeColor="background1"/>
                <w:sz w:val="28"/>
                <w:szCs w:val="24"/>
              </w:rPr>
              <w:t>Emergency Management</w:t>
            </w:r>
          </w:p>
        </w:tc>
      </w:tr>
    </w:tbl>
    <w:p w14:paraId="5BB56D49" w14:textId="6E5607B5" w:rsidR="00487AAD" w:rsidRPr="00C57203" w:rsidRDefault="008E0936" w:rsidP="00E1015B">
      <w:pPr>
        <w:pStyle w:val="Heading2"/>
      </w:pPr>
      <w:r>
        <w:rPr>
          <w:b/>
          <w:bCs/>
          <w:i/>
          <w:color w:val="4472C4" w:themeColor="accent1"/>
          <w:sz w:val="36"/>
          <w:szCs w:val="36"/>
          <w:lang w:eastAsia="en-US"/>
        </w:rPr>
        <w:br w:type="page"/>
      </w:r>
      <w:bookmarkStart w:id="2" w:name="_Hlk40893409"/>
      <w:bookmarkStart w:id="3" w:name="_Hlk40893366"/>
      <w:r w:rsidR="00487AAD" w:rsidRPr="00C57203">
        <w:lastRenderedPageBreak/>
        <w:t xml:space="preserve">Tasmania Police </w:t>
      </w:r>
      <w:r w:rsidR="00487AAD" w:rsidRPr="007658CE">
        <w:t xml:space="preserve">Key Priorities </w:t>
      </w:r>
    </w:p>
    <w:p w14:paraId="1765FC3E" w14:textId="77777777" w:rsidR="00DF5CE8" w:rsidRDefault="00DF5CE8" w:rsidP="00DF5CE8">
      <w:pPr>
        <w:pStyle w:val="BodyText"/>
        <w:rPr>
          <w:szCs w:val="20"/>
        </w:rPr>
      </w:pPr>
      <w:r>
        <w:rPr>
          <w:szCs w:val="20"/>
        </w:rPr>
        <w:t>The Department undertakes a number of whole-of-agency projects which are supported by Tasmania Police.</w:t>
      </w:r>
    </w:p>
    <w:p w14:paraId="5123251F" w14:textId="7CA236A6" w:rsidR="005239C4" w:rsidRDefault="00487AAD" w:rsidP="00487AAD">
      <w:pPr>
        <w:pStyle w:val="BodyText"/>
        <w:rPr>
          <w:szCs w:val="20"/>
        </w:rPr>
      </w:pPr>
      <w:r w:rsidRPr="00C73AFD">
        <w:rPr>
          <w:szCs w:val="20"/>
        </w:rPr>
        <w:t xml:space="preserve">Tasmania Police has </w:t>
      </w:r>
      <w:r w:rsidRPr="00940996">
        <w:rPr>
          <w:szCs w:val="20"/>
        </w:rPr>
        <w:t>identified</w:t>
      </w:r>
      <w:r>
        <w:rPr>
          <w:szCs w:val="20"/>
        </w:rPr>
        <w:t xml:space="preserve"> </w:t>
      </w:r>
      <w:r w:rsidR="008B281E">
        <w:rPr>
          <w:szCs w:val="20"/>
        </w:rPr>
        <w:t>five</w:t>
      </w:r>
      <w:r w:rsidR="00721505" w:rsidRPr="00940996">
        <w:rPr>
          <w:szCs w:val="20"/>
        </w:rPr>
        <w:t xml:space="preserve"> </w:t>
      </w:r>
      <w:r w:rsidRPr="00940996">
        <w:rPr>
          <w:szCs w:val="20"/>
        </w:rPr>
        <w:t>key priorities</w:t>
      </w:r>
      <w:r w:rsidRPr="00C73AFD">
        <w:rPr>
          <w:szCs w:val="20"/>
        </w:rPr>
        <w:t xml:space="preserve"> for </w:t>
      </w:r>
      <w:r>
        <w:rPr>
          <w:szCs w:val="20"/>
        </w:rPr>
        <w:t>2022-23</w:t>
      </w:r>
      <w:r w:rsidRPr="00C73AFD">
        <w:rPr>
          <w:szCs w:val="20"/>
        </w:rPr>
        <w:t xml:space="preserve"> that are of strategic or whole of service significance. </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679"/>
        <w:gridCol w:w="6929"/>
      </w:tblGrid>
      <w:tr w:rsidR="00DF5CE8" w:rsidRPr="00DF5CE8" w14:paraId="1849F982" w14:textId="77777777" w:rsidTr="00414717">
        <w:tc>
          <w:tcPr>
            <w:tcW w:w="9608" w:type="dxa"/>
            <w:gridSpan w:val="2"/>
            <w:shd w:val="clear" w:color="auto" w:fill="44546A" w:themeFill="text2"/>
            <w:vAlign w:val="center"/>
          </w:tcPr>
          <w:p w14:paraId="106F48D6" w14:textId="366E092C" w:rsidR="00DF5CE8" w:rsidRPr="00DF5CE8" w:rsidRDefault="00DF5CE8" w:rsidP="00DF5CE8">
            <w:pPr>
              <w:spacing w:before="0" w:after="0" w:line="259" w:lineRule="auto"/>
              <w:ind w:right="0"/>
              <w:jc w:val="left"/>
              <w:rPr>
                <w:rFonts w:ascii="Century Gothic" w:hAnsi="Century Gothic"/>
                <w:color w:val="595959" w:themeColor="text1" w:themeTint="A6"/>
              </w:rPr>
            </w:pPr>
            <w:r>
              <w:rPr>
                <w:rFonts w:ascii="Franklin Gothic Medium Cond" w:hAnsi="Franklin Gothic Medium Cond"/>
                <w:color w:val="FFFFFF" w:themeColor="background1" w:themeTint="A6"/>
                <w:sz w:val="32"/>
                <w:szCs w:val="24"/>
              </w:rPr>
              <w:t>Key Priorities</w:t>
            </w:r>
          </w:p>
        </w:tc>
      </w:tr>
      <w:tr w:rsidR="00DF5CE8" w:rsidRPr="00DF5CE8" w14:paraId="52FDFEF2" w14:textId="77777777" w:rsidTr="00151072">
        <w:trPr>
          <w:trHeight w:hRule="exact" w:val="1230"/>
        </w:trPr>
        <w:tc>
          <w:tcPr>
            <w:tcW w:w="2679" w:type="dxa"/>
            <w:shd w:val="clear" w:color="auto" w:fill="8496B0" w:themeFill="text2" w:themeFillTint="99"/>
            <w:vAlign w:val="center"/>
          </w:tcPr>
          <w:p w14:paraId="68F5B9CE" w14:textId="04471A5A" w:rsidR="00DF5CE8" w:rsidRPr="00DF5CE8" w:rsidRDefault="00B832A8" w:rsidP="00DF5CE8">
            <w:pPr>
              <w:spacing w:before="0" w:after="0" w:line="259" w:lineRule="auto"/>
              <w:ind w:left="153" w:right="0"/>
              <w:jc w:val="left"/>
              <w:rPr>
                <w:rFonts w:ascii="Century Gothic" w:hAnsi="Century Gothic"/>
                <w:color w:val="595959" w:themeColor="text1" w:themeTint="A6"/>
                <w:sz w:val="24"/>
                <w:szCs w:val="24"/>
              </w:rPr>
            </w:pPr>
            <w:r w:rsidRPr="00111B0A">
              <w:rPr>
                <w:rFonts w:ascii="Franklin Gothic Medium Cond" w:hAnsi="Franklin Gothic Medium Cond"/>
                <w:color w:val="FFFFFF" w:themeColor="background1" w:themeTint="A6"/>
                <w:sz w:val="24"/>
                <w:szCs w:val="24"/>
              </w:rPr>
              <w:t>Recruiting</w:t>
            </w:r>
          </w:p>
        </w:tc>
        <w:tc>
          <w:tcPr>
            <w:tcW w:w="6929" w:type="dxa"/>
            <w:shd w:val="clear" w:color="auto" w:fill="EDEDED" w:themeFill="accent3" w:themeFillTint="33"/>
            <w:vAlign w:val="center"/>
          </w:tcPr>
          <w:p w14:paraId="35E5FBEA" w14:textId="6FD0C7A2" w:rsidR="00DF5CE8" w:rsidRPr="00DF5CE8" w:rsidRDefault="00151072" w:rsidP="00151072">
            <w:pPr>
              <w:overflowPunct w:val="0"/>
              <w:autoSpaceDE w:val="0"/>
              <w:autoSpaceDN w:val="0"/>
              <w:adjustRightInd w:val="0"/>
              <w:spacing w:before="0" w:after="160" w:line="259" w:lineRule="auto"/>
              <w:ind w:right="0"/>
              <w:jc w:val="left"/>
              <w:textAlignment w:val="baseline"/>
              <w:rPr>
                <w:rFonts w:ascii="Century Gothic" w:hAnsi="Century Gothic"/>
                <w:color w:val="595959" w:themeColor="text1" w:themeTint="A6"/>
              </w:rPr>
            </w:pPr>
            <w:r w:rsidRPr="00151072">
              <w:rPr>
                <w:rFonts w:ascii="Century Gothic" w:hAnsi="Century Gothic"/>
                <w:color w:val="595959" w:themeColor="text1" w:themeTint="A6"/>
              </w:rPr>
              <w:t>Continue recruiting to meet target increases in police numbers. This will include the development of a new marketing campaign.</w:t>
            </w:r>
            <w:r>
              <w:rPr>
                <w:lang w:val="en-US"/>
              </w:rPr>
              <w:t xml:space="preserve"> </w:t>
            </w:r>
          </w:p>
        </w:tc>
      </w:tr>
      <w:tr w:rsidR="00DF5CE8" w:rsidRPr="00DF5CE8" w14:paraId="532BCC32" w14:textId="77777777" w:rsidTr="00B832A8">
        <w:trPr>
          <w:trHeight w:hRule="exact" w:val="1029"/>
        </w:trPr>
        <w:tc>
          <w:tcPr>
            <w:tcW w:w="2679" w:type="dxa"/>
            <w:shd w:val="clear" w:color="auto" w:fill="8496B0" w:themeFill="text2" w:themeFillTint="99"/>
            <w:vAlign w:val="center"/>
          </w:tcPr>
          <w:p w14:paraId="752A79EE" w14:textId="2659B9F2" w:rsidR="00DF5CE8" w:rsidRPr="00DF5CE8" w:rsidRDefault="00B832A8" w:rsidP="00111B0A">
            <w:pPr>
              <w:spacing w:before="0" w:after="0" w:line="259" w:lineRule="auto"/>
              <w:ind w:left="153" w:right="0" w:hanging="137"/>
              <w:jc w:val="left"/>
              <w:rPr>
                <w:rFonts w:ascii="Century Gothic" w:hAnsi="Century Gothic"/>
                <w:color w:val="595959" w:themeColor="text1" w:themeTint="A6"/>
                <w:sz w:val="24"/>
                <w:szCs w:val="24"/>
              </w:rPr>
            </w:pPr>
            <w:r w:rsidRPr="00111B0A">
              <w:rPr>
                <w:rFonts w:ascii="Franklin Gothic Medium Cond" w:hAnsi="Franklin Gothic Medium Cond"/>
                <w:color w:val="FFFFFF" w:themeColor="background1" w:themeTint="A6"/>
                <w:sz w:val="24"/>
                <w:szCs w:val="24"/>
              </w:rPr>
              <w:t>Supporting the front line</w:t>
            </w:r>
          </w:p>
        </w:tc>
        <w:tc>
          <w:tcPr>
            <w:tcW w:w="6929" w:type="dxa"/>
            <w:shd w:val="clear" w:color="auto" w:fill="EDEDED" w:themeFill="accent3" w:themeFillTint="33"/>
            <w:vAlign w:val="center"/>
          </w:tcPr>
          <w:p w14:paraId="79948E80" w14:textId="30B4A675" w:rsidR="00DF5CE8" w:rsidRPr="00DF5CE8" w:rsidRDefault="00B832A8" w:rsidP="00253445">
            <w:pPr>
              <w:overflowPunct w:val="0"/>
              <w:autoSpaceDE w:val="0"/>
              <w:autoSpaceDN w:val="0"/>
              <w:adjustRightInd w:val="0"/>
              <w:spacing w:before="0" w:after="160" w:line="259" w:lineRule="auto"/>
              <w:ind w:right="0"/>
              <w:jc w:val="left"/>
              <w:textAlignment w:val="baseline"/>
              <w:rPr>
                <w:rFonts w:ascii="Century Gothic" w:hAnsi="Century Gothic"/>
                <w:color w:val="595959" w:themeColor="text1" w:themeTint="A6"/>
              </w:rPr>
            </w:pPr>
            <w:r w:rsidRPr="009E45D2">
              <w:rPr>
                <w:rFonts w:ascii="Century Gothic" w:hAnsi="Century Gothic"/>
                <w:color w:val="595959" w:themeColor="text1" w:themeTint="A6"/>
              </w:rPr>
              <w:t>Continue to develop and analyse key policies regarding roster reform, future workforce planning, well-being support and country</w:t>
            </w:r>
            <w:r w:rsidR="00515BC0" w:rsidRPr="009E45D2">
              <w:rPr>
                <w:rFonts w:ascii="Century Gothic" w:hAnsi="Century Gothic"/>
                <w:color w:val="595959" w:themeColor="text1" w:themeTint="A6"/>
              </w:rPr>
              <w:t xml:space="preserve"> policing</w:t>
            </w:r>
            <w:r w:rsidR="0016679A" w:rsidRPr="009E45D2">
              <w:rPr>
                <w:rFonts w:ascii="Century Gothic" w:hAnsi="Century Gothic"/>
                <w:color w:val="595959" w:themeColor="text1" w:themeTint="A6"/>
              </w:rPr>
              <w:t>.</w:t>
            </w:r>
            <w:r>
              <w:rPr>
                <w:rStyle w:val="Heading2Char"/>
                <w:rFonts w:ascii="Century Gothic" w:hAnsi="Century Gothic"/>
                <w:color w:val="auto"/>
                <w:sz w:val="20"/>
                <w:szCs w:val="20"/>
              </w:rPr>
              <w:t xml:space="preserve"> </w:t>
            </w:r>
          </w:p>
        </w:tc>
      </w:tr>
      <w:tr w:rsidR="00DF5CE8" w:rsidRPr="00DF5CE8" w14:paraId="70267148" w14:textId="77777777" w:rsidTr="00111B0A">
        <w:trPr>
          <w:trHeight w:hRule="exact" w:val="1059"/>
        </w:trPr>
        <w:tc>
          <w:tcPr>
            <w:tcW w:w="2679" w:type="dxa"/>
            <w:shd w:val="clear" w:color="auto" w:fill="8496B0" w:themeFill="text2" w:themeFillTint="99"/>
            <w:vAlign w:val="center"/>
          </w:tcPr>
          <w:p w14:paraId="52457234" w14:textId="6E765292" w:rsidR="00DF5CE8" w:rsidRPr="00DF5CE8" w:rsidRDefault="00B832A8" w:rsidP="00D503B7">
            <w:pPr>
              <w:spacing w:before="0" w:after="0" w:line="259" w:lineRule="auto"/>
              <w:ind w:left="153" w:right="0" w:hanging="153"/>
              <w:jc w:val="left"/>
              <w:rPr>
                <w:color w:val="FFFFFF" w:themeColor="background1" w:themeTint="A6"/>
                <w:sz w:val="24"/>
                <w:szCs w:val="24"/>
              </w:rPr>
            </w:pPr>
            <w:r w:rsidRPr="00111B0A">
              <w:rPr>
                <w:rFonts w:ascii="Franklin Gothic Medium Cond" w:hAnsi="Franklin Gothic Medium Cond"/>
                <w:color w:val="FFFFFF" w:themeColor="background1" w:themeTint="A6"/>
                <w:sz w:val="24"/>
                <w:szCs w:val="24"/>
              </w:rPr>
              <w:t>Multi-Disciplinary</w:t>
            </w:r>
            <w:r w:rsidRPr="00111B0A">
              <w:rPr>
                <w:color w:val="FFFFFF" w:themeColor="background1" w:themeTint="A6"/>
                <w:sz w:val="24"/>
                <w:szCs w:val="24"/>
              </w:rPr>
              <w:t xml:space="preserve"> </w:t>
            </w:r>
            <w:r w:rsidRPr="00111B0A">
              <w:rPr>
                <w:rFonts w:ascii="Franklin Gothic Medium Cond" w:hAnsi="Franklin Gothic Medium Cond"/>
                <w:color w:val="FFFFFF" w:themeColor="background1" w:themeTint="A6"/>
                <w:sz w:val="24"/>
                <w:szCs w:val="24"/>
              </w:rPr>
              <w:t>Centres</w:t>
            </w:r>
          </w:p>
        </w:tc>
        <w:tc>
          <w:tcPr>
            <w:tcW w:w="6929" w:type="dxa"/>
            <w:shd w:val="clear" w:color="auto" w:fill="EDEDED" w:themeFill="accent3" w:themeFillTint="33"/>
            <w:vAlign w:val="center"/>
          </w:tcPr>
          <w:p w14:paraId="5543C389" w14:textId="1A5CB729" w:rsidR="00B832A8" w:rsidRDefault="00B832A8" w:rsidP="00B832A8">
            <w:pPr>
              <w:pStyle w:val="BodyText"/>
            </w:pPr>
            <w:r>
              <w:t xml:space="preserve">Develop a pilot for the Multi-Disciplinary Centres that focus on co-location and collaboration to provide immediate and integrated support to victim survivors of family and sexual violence. </w:t>
            </w:r>
          </w:p>
          <w:p w14:paraId="4D3B1F23" w14:textId="65644656" w:rsidR="00DF5CE8" w:rsidRPr="00DF5CE8" w:rsidRDefault="00DF5CE8" w:rsidP="00DF5CE8">
            <w:pPr>
              <w:spacing w:before="0" w:after="0" w:line="259" w:lineRule="auto"/>
              <w:ind w:right="0"/>
              <w:jc w:val="left"/>
              <w:rPr>
                <w:rFonts w:ascii="Century Gothic" w:hAnsi="Century Gothic"/>
                <w:color w:val="595959" w:themeColor="text1" w:themeTint="A6"/>
              </w:rPr>
            </w:pPr>
          </w:p>
        </w:tc>
      </w:tr>
      <w:tr w:rsidR="00111B0A" w:rsidRPr="00DF5CE8" w14:paraId="325749C1" w14:textId="77777777" w:rsidTr="00F57856">
        <w:trPr>
          <w:trHeight w:hRule="exact" w:val="918"/>
        </w:trPr>
        <w:tc>
          <w:tcPr>
            <w:tcW w:w="2679" w:type="dxa"/>
            <w:shd w:val="clear" w:color="auto" w:fill="8496B0" w:themeFill="text2" w:themeFillTint="99"/>
            <w:vAlign w:val="center"/>
          </w:tcPr>
          <w:p w14:paraId="201995A1" w14:textId="44C3D31A" w:rsidR="00111B0A" w:rsidRPr="00111B0A" w:rsidRDefault="00F57856" w:rsidP="00F57856">
            <w:pPr>
              <w:overflowPunct w:val="0"/>
              <w:autoSpaceDE w:val="0"/>
              <w:autoSpaceDN w:val="0"/>
              <w:adjustRightInd w:val="0"/>
              <w:spacing w:before="0" w:after="160" w:line="259" w:lineRule="auto"/>
              <w:ind w:right="0"/>
              <w:jc w:val="left"/>
              <w:textAlignment w:val="baseline"/>
              <w:rPr>
                <w:rFonts w:ascii="Franklin Gothic Medium Cond" w:hAnsi="Franklin Gothic Medium Cond"/>
                <w:color w:val="FFFFFF" w:themeColor="background1" w:themeTint="A6"/>
                <w:sz w:val="24"/>
                <w:szCs w:val="24"/>
              </w:rPr>
            </w:pPr>
            <w:r w:rsidRPr="00F57856">
              <w:rPr>
                <w:rFonts w:ascii="Franklin Gothic Medium Cond" w:hAnsi="Franklin Gothic Medium Cond"/>
                <w:color w:val="FFFFFF" w:themeColor="background1" w:themeTint="A6"/>
                <w:sz w:val="24"/>
                <w:szCs w:val="24"/>
              </w:rPr>
              <w:t>Traffic Policing</w:t>
            </w:r>
          </w:p>
        </w:tc>
        <w:tc>
          <w:tcPr>
            <w:tcW w:w="6929" w:type="dxa"/>
            <w:shd w:val="clear" w:color="auto" w:fill="EDEDED" w:themeFill="accent3" w:themeFillTint="33"/>
            <w:vAlign w:val="center"/>
          </w:tcPr>
          <w:p w14:paraId="108DFE09" w14:textId="67DE92BA" w:rsidR="00111B0A" w:rsidRDefault="00F57856" w:rsidP="00111B0A">
            <w:pPr>
              <w:overflowPunct w:val="0"/>
              <w:autoSpaceDE w:val="0"/>
              <w:autoSpaceDN w:val="0"/>
              <w:adjustRightInd w:val="0"/>
              <w:spacing w:before="0" w:after="160" w:line="259" w:lineRule="auto"/>
              <w:ind w:right="0"/>
              <w:jc w:val="left"/>
              <w:textAlignment w:val="baseline"/>
              <w:rPr>
                <w:rFonts w:ascii="Century Gothic" w:hAnsi="Century Gothic"/>
                <w:color w:val="595959" w:themeColor="text1" w:themeTint="A6"/>
              </w:rPr>
            </w:pPr>
            <w:r>
              <w:rPr>
                <w:rFonts w:ascii="Century Gothic" w:hAnsi="Century Gothic"/>
                <w:color w:val="595959" w:themeColor="text1" w:themeTint="A6"/>
              </w:rPr>
              <w:t>Implement structural modifications to traffic policing relating to key policies and traffic priorities.</w:t>
            </w:r>
            <w:r w:rsidR="000563E5">
              <w:rPr>
                <w:rFonts w:ascii="Century Gothic" w:hAnsi="Century Gothic"/>
                <w:color w:val="595959" w:themeColor="text1" w:themeTint="A6"/>
              </w:rPr>
              <w:t xml:space="preserve"> </w:t>
            </w:r>
          </w:p>
        </w:tc>
      </w:tr>
      <w:tr w:rsidR="00F57856" w:rsidRPr="00DF5CE8" w14:paraId="15AF4952" w14:textId="77777777" w:rsidTr="00D503B7">
        <w:trPr>
          <w:trHeight w:hRule="exact" w:val="1741"/>
        </w:trPr>
        <w:tc>
          <w:tcPr>
            <w:tcW w:w="2679" w:type="dxa"/>
            <w:shd w:val="clear" w:color="auto" w:fill="8496B0" w:themeFill="text2" w:themeFillTint="99"/>
            <w:vAlign w:val="center"/>
          </w:tcPr>
          <w:p w14:paraId="3786858A" w14:textId="7AD8196C" w:rsidR="00F57856" w:rsidRPr="00F57856" w:rsidRDefault="00F57856" w:rsidP="00F57856">
            <w:pPr>
              <w:overflowPunct w:val="0"/>
              <w:autoSpaceDE w:val="0"/>
              <w:autoSpaceDN w:val="0"/>
              <w:adjustRightInd w:val="0"/>
              <w:spacing w:before="0" w:after="160" w:line="259" w:lineRule="auto"/>
              <w:ind w:right="0"/>
              <w:jc w:val="left"/>
              <w:textAlignment w:val="baseline"/>
              <w:rPr>
                <w:rFonts w:ascii="Franklin Gothic Medium Cond" w:hAnsi="Franklin Gothic Medium Cond"/>
                <w:color w:val="FFFFFF" w:themeColor="background1" w:themeTint="A6"/>
                <w:sz w:val="24"/>
                <w:szCs w:val="24"/>
              </w:rPr>
            </w:pPr>
            <w:r w:rsidRPr="00F57856">
              <w:rPr>
                <w:rFonts w:ascii="Franklin Gothic Medium Cond" w:hAnsi="Franklin Gothic Medium Cond"/>
                <w:color w:val="FFFFFF" w:themeColor="background1" w:themeTint="A6"/>
                <w:sz w:val="24"/>
                <w:szCs w:val="24"/>
              </w:rPr>
              <w:t xml:space="preserve">Asset Infrastructure Replacement and Development </w:t>
            </w:r>
          </w:p>
        </w:tc>
        <w:tc>
          <w:tcPr>
            <w:tcW w:w="6929" w:type="dxa"/>
            <w:shd w:val="clear" w:color="auto" w:fill="EDEDED" w:themeFill="accent3" w:themeFillTint="33"/>
            <w:vAlign w:val="center"/>
          </w:tcPr>
          <w:p w14:paraId="3EBDE2B7" w14:textId="56671CE2" w:rsidR="00F57856" w:rsidRDefault="00F57856" w:rsidP="00F00603">
            <w:pPr>
              <w:pStyle w:val="BodyText"/>
              <w:rPr>
                <w:rFonts w:eastAsiaTheme="minorHAnsi" w:cstheme="minorBidi"/>
                <w:lang w:val="en-AU" w:eastAsia="en-US"/>
              </w:rPr>
            </w:pPr>
            <w:r>
              <w:t xml:space="preserve">Manage infrastructure projects that support contemporary policing and emergency management services. This includes upgrades to the Launceston, </w:t>
            </w:r>
            <w:r w:rsidRPr="0016679A">
              <w:t>Rosebery</w:t>
            </w:r>
            <w:r>
              <w:t xml:space="preserve"> and Bridgewater Stations, the development of the new St Helens Station, the Special Operations Group facility, and the </w:t>
            </w:r>
            <w:proofErr w:type="spellStart"/>
            <w:r>
              <w:t>Sorell</w:t>
            </w:r>
            <w:proofErr w:type="spellEnd"/>
            <w:r>
              <w:t xml:space="preserve"> Emergency Management Hub</w:t>
            </w:r>
            <w:r w:rsidR="00F00603">
              <w:t>.</w:t>
            </w:r>
          </w:p>
        </w:tc>
      </w:tr>
    </w:tbl>
    <w:p w14:paraId="22AC919A" w14:textId="77777777" w:rsidR="008E0936" w:rsidRDefault="008E0936" w:rsidP="00BF115E">
      <w:pPr>
        <w:overflowPunct w:val="0"/>
        <w:autoSpaceDE w:val="0"/>
        <w:autoSpaceDN w:val="0"/>
        <w:adjustRightInd w:val="0"/>
        <w:spacing w:before="0" w:after="160" w:line="259" w:lineRule="auto"/>
        <w:ind w:right="0"/>
        <w:jc w:val="left"/>
        <w:textAlignment w:val="baseline"/>
      </w:pPr>
    </w:p>
    <w:bookmarkEnd w:id="2"/>
    <w:p w14:paraId="515A89B3" w14:textId="77777777" w:rsidR="008E0936" w:rsidRDefault="008E0936" w:rsidP="008E0936">
      <w:pPr>
        <w:rPr>
          <w:rStyle w:val="Heading2Char"/>
          <w:rFonts w:eastAsiaTheme="minorHAnsi"/>
        </w:rPr>
      </w:pPr>
      <w:r>
        <w:rPr>
          <w:rStyle w:val="Heading2Char"/>
          <w:rFonts w:eastAsiaTheme="minorHAnsi"/>
        </w:rPr>
        <w:br w:type="page"/>
      </w:r>
    </w:p>
    <w:p w14:paraId="1961802E" w14:textId="77777777" w:rsidR="008E0936" w:rsidRDefault="008E0936" w:rsidP="008E0936">
      <w:pPr>
        <w:pStyle w:val="Heading2"/>
      </w:pPr>
      <w:r w:rsidRPr="008D2701">
        <w:rPr>
          <w:rStyle w:val="Heading2Char"/>
        </w:rPr>
        <w:lastRenderedPageBreak/>
        <w:t>Priorities by Output Group</w:t>
      </w:r>
      <w:r>
        <w:t xml:space="preserve"> </w:t>
      </w:r>
    </w:p>
    <w:p w14:paraId="4C7F2A9E" w14:textId="6E945774" w:rsidR="008E0936" w:rsidRDefault="008E0936" w:rsidP="008E0936">
      <w:pPr>
        <w:pStyle w:val="Heading3"/>
      </w:pPr>
      <w:r w:rsidRPr="00F26545">
        <w:t>Output Group 1: Public Safety</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3238"/>
        <w:gridCol w:w="6370"/>
      </w:tblGrid>
      <w:tr w:rsidR="00487AAD" w14:paraId="3572F6B1" w14:textId="77777777" w:rsidTr="00C55E3C">
        <w:tc>
          <w:tcPr>
            <w:tcW w:w="3238" w:type="dxa"/>
            <w:shd w:val="clear" w:color="auto" w:fill="44546A" w:themeFill="text2"/>
            <w:vAlign w:val="center"/>
          </w:tcPr>
          <w:p w14:paraId="3418B0AF"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32"/>
                <w:szCs w:val="24"/>
              </w:rPr>
              <w:t>Aim</w:t>
            </w:r>
          </w:p>
        </w:tc>
        <w:tc>
          <w:tcPr>
            <w:tcW w:w="6370" w:type="dxa"/>
            <w:shd w:val="clear" w:color="auto" w:fill="44546A" w:themeFill="text2"/>
          </w:tcPr>
          <w:p w14:paraId="323EFCBF"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32"/>
                <w:szCs w:val="24"/>
              </w:rPr>
              <w:t>For the community to feel safe and be safe</w:t>
            </w:r>
          </w:p>
        </w:tc>
      </w:tr>
      <w:tr w:rsidR="00487AAD" w14:paraId="447ADE65" w14:textId="77777777" w:rsidTr="00C55E3C">
        <w:tc>
          <w:tcPr>
            <w:tcW w:w="3238" w:type="dxa"/>
            <w:shd w:val="clear" w:color="auto" w:fill="8496B0" w:themeFill="text2" w:themeFillTint="99"/>
          </w:tcPr>
          <w:p w14:paraId="166EACD6"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Priority Area</w:t>
            </w:r>
          </w:p>
        </w:tc>
        <w:tc>
          <w:tcPr>
            <w:tcW w:w="6370" w:type="dxa"/>
            <w:shd w:val="clear" w:color="auto" w:fill="8496B0" w:themeFill="text2" w:themeFillTint="99"/>
            <w:vAlign w:val="center"/>
          </w:tcPr>
          <w:p w14:paraId="2EE93AA0"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Key Focus</w:t>
            </w:r>
          </w:p>
        </w:tc>
      </w:tr>
      <w:tr w:rsidR="00487AAD" w:rsidRPr="00615A54" w14:paraId="788DD91F" w14:textId="77777777" w:rsidTr="00C55E3C">
        <w:tc>
          <w:tcPr>
            <w:tcW w:w="3238" w:type="dxa"/>
            <w:shd w:val="clear" w:color="auto" w:fill="EDEDED" w:themeFill="accent3" w:themeFillTint="33"/>
          </w:tcPr>
          <w:p w14:paraId="38B2B377" w14:textId="77777777" w:rsidR="00487AAD" w:rsidRPr="00615A54" w:rsidRDefault="00487AAD" w:rsidP="00C55E3C">
            <w:pPr>
              <w:rPr>
                <w:rFonts w:ascii="Century Gothic" w:hAnsi="Century Gothic"/>
                <w:color w:val="595959" w:themeColor="text1" w:themeTint="A6"/>
              </w:rPr>
            </w:pPr>
            <w:r w:rsidRPr="00615A54">
              <w:rPr>
                <w:rFonts w:ascii="Century Gothic" w:hAnsi="Century Gothic"/>
                <w:color w:val="595959" w:themeColor="text1" w:themeTint="A6"/>
              </w:rPr>
              <w:t>High visibility policing</w:t>
            </w:r>
          </w:p>
        </w:tc>
        <w:tc>
          <w:tcPr>
            <w:tcW w:w="6370" w:type="dxa"/>
            <w:shd w:val="clear" w:color="auto" w:fill="EDEDED" w:themeFill="accent3" w:themeFillTint="33"/>
          </w:tcPr>
          <w:p w14:paraId="3A9BAFDA"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High visibility engagement and reassurance strategies</w:t>
            </w:r>
          </w:p>
          <w:p w14:paraId="01B60CF3"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 xml:space="preserve">Satisfaction with policing services </w:t>
            </w:r>
          </w:p>
          <w:p w14:paraId="401B7615" w14:textId="77777777" w:rsidR="00487AAD" w:rsidRPr="00615A54" w:rsidRDefault="00487AAD" w:rsidP="00487AAD">
            <w:pPr>
              <w:pStyle w:val="ListParagraph"/>
              <w:numPr>
                <w:ilvl w:val="0"/>
                <w:numId w:val="1"/>
              </w:numPr>
              <w:spacing w:before="120" w:after="60"/>
              <w:ind w:left="508" w:right="0" w:hanging="283"/>
              <w:contextualSpacing w:val="0"/>
              <w:jc w:val="left"/>
              <w:rPr>
                <w:color w:val="595959" w:themeColor="text1" w:themeTint="A6"/>
              </w:rPr>
            </w:pPr>
            <w:r w:rsidRPr="47C23991">
              <w:rPr>
                <w:rFonts w:ascii="Century Gothic" w:hAnsi="Century Gothic"/>
                <w:color w:val="595959" w:themeColor="text1" w:themeTint="A6"/>
              </w:rPr>
              <w:t xml:space="preserve">Satisfaction with police in dealing with public order issues </w:t>
            </w:r>
          </w:p>
        </w:tc>
      </w:tr>
      <w:tr w:rsidR="00487AAD" w:rsidRPr="00615A54" w14:paraId="242FF4E7" w14:textId="77777777" w:rsidTr="00C55E3C">
        <w:tc>
          <w:tcPr>
            <w:tcW w:w="3238" w:type="dxa"/>
            <w:shd w:val="clear" w:color="auto" w:fill="EDEDED" w:themeFill="accent3" w:themeFillTint="33"/>
          </w:tcPr>
          <w:p w14:paraId="74CF74C4" w14:textId="77777777" w:rsidR="00487AAD" w:rsidRPr="00615A54" w:rsidRDefault="00487AAD" w:rsidP="00C55E3C">
            <w:pPr>
              <w:rPr>
                <w:color w:val="595959" w:themeColor="text1" w:themeTint="A6"/>
              </w:rPr>
            </w:pPr>
            <w:r>
              <w:rPr>
                <w:rFonts w:ascii="Century Gothic" w:hAnsi="Century Gothic"/>
                <w:color w:val="595959" w:themeColor="text1" w:themeTint="A6"/>
              </w:rPr>
              <w:t xml:space="preserve">Policing public spaces </w:t>
            </w:r>
            <w:r w:rsidRPr="00615A54">
              <w:rPr>
                <w:rFonts w:ascii="Century Gothic" w:hAnsi="Century Gothic"/>
                <w:color w:val="595959" w:themeColor="text1" w:themeTint="A6"/>
              </w:rPr>
              <w:t xml:space="preserve"> </w:t>
            </w:r>
          </w:p>
        </w:tc>
        <w:tc>
          <w:tcPr>
            <w:tcW w:w="6370" w:type="dxa"/>
            <w:shd w:val="clear" w:color="auto" w:fill="EDEDED" w:themeFill="accent3" w:themeFillTint="33"/>
          </w:tcPr>
          <w:p w14:paraId="55BF82CE"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Public place assaults</w:t>
            </w:r>
          </w:p>
          <w:p w14:paraId="2F09FF90"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Public order</w:t>
            </w:r>
            <w:r>
              <w:rPr>
                <w:rFonts w:ascii="Century Gothic" w:hAnsi="Century Gothic"/>
                <w:color w:val="595959" w:themeColor="text1" w:themeTint="A6"/>
              </w:rPr>
              <w:t xml:space="preserve"> incidents</w:t>
            </w:r>
          </w:p>
          <w:p w14:paraId="2D9E1247" w14:textId="77777777" w:rsidR="00487AAD" w:rsidRPr="00615A54" w:rsidRDefault="00487AAD" w:rsidP="00487AAD">
            <w:pPr>
              <w:pStyle w:val="ListParagraph"/>
              <w:numPr>
                <w:ilvl w:val="0"/>
                <w:numId w:val="1"/>
              </w:numPr>
              <w:spacing w:before="120" w:after="60"/>
              <w:ind w:left="508" w:right="0" w:hanging="283"/>
              <w:contextualSpacing w:val="0"/>
              <w:jc w:val="left"/>
              <w:rPr>
                <w:color w:val="595959" w:themeColor="text1" w:themeTint="A6"/>
              </w:rPr>
            </w:pPr>
            <w:r w:rsidRPr="47C23991">
              <w:rPr>
                <w:rFonts w:ascii="Century Gothic" w:hAnsi="Century Gothic"/>
                <w:color w:val="595959" w:themeColor="text1" w:themeTint="A6"/>
              </w:rPr>
              <w:t>Safety in public places</w:t>
            </w:r>
          </w:p>
        </w:tc>
      </w:tr>
    </w:tbl>
    <w:p w14:paraId="3D77416F" w14:textId="08F7BCFB" w:rsidR="00487AAD" w:rsidRDefault="00487AAD">
      <w:pPr>
        <w:spacing w:before="0" w:after="160" w:line="259" w:lineRule="auto"/>
        <w:ind w:right="0"/>
        <w:jc w:val="left"/>
        <w:rPr>
          <w:rFonts w:ascii="Franklin Gothic Medium Cond" w:hAnsi="Franklin Gothic Medium Cond" w:cs="Times New Roman"/>
          <w:i/>
          <w:color w:val="2E74B5" w:themeColor="accent5" w:themeShade="BF"/>
          <w:sz w:val="32"/>
          <w:szCs w:val="26"/>
        </w:rPr>
      </w:pPr>
      <w:r>
        <w:br w:type="page"/>
      </w:r>
    </w:p>
    <w:p w14:paraId="4D806E8D" w14:textId="231601DD" w:rsidR="008E0936" w:rsidRDefault="008E0936" w:rsidP="008E0936">
      <w:pPr>
        <w:pStyle w:val="Heading3"/>
      </w:pPr>
      <w:r w:rsidRPr="00C57203">
        <w:lastRenderedPageBreak/>
        <w:t xml:space="preserve">Output </w:t>
      </w:r>
      <w:r>
        <w:t xml:space="preserve">Group </w:t>
      </w:r>
      <w:r w:rsidRPr="00C57203">
        <w:t xml:space="preserve">2: Crime </w:t>
      </w:r>
    </w:p>
    <w:tbl>
      <w:tblPr>
        <w:tblStyle w:val="TableGrid"/>
        <w:tblW w:w="9662"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3261"/>
        <w:gridCol w:w="6401"/>
      </w:tblGrid>
      <w:tr w:rsidR="00487AAD" w:rsidRPr="00F26545" w14:paraId="0654E884" w14:textId="77777777" w:rsidTr="00C55E3C">
        <w:tc>
          <w:tcPr>
            <w:tcW w:w="3261" w:type="dxa"/>
            <w:shd w:val="clear" w:color="auto" w:fill="44546A" w:themeFill="text2"/>
            <w:vAlign w:val="center"/>
          </w:tcPr>
          <w:p w14:paraId="1F892268" w14:textId="77777777" w:rsidR="00487AAD" w:rsidRPr="00F26545" w:rsidRDefault="00487AAD" w:rsidP="00C55E3C">
            <w:pPr>
              <w:pStyle w:val="BodyText"/>
              <w:spacing w:after="0"/>
              <w:rPr>
                <w:rFonts w:ascii="Franklin Gothic Medium Cond" w:hAnsi="Franklin Gothic Medium Cond"/>
                <w:color w:val="FFFFFF" w:themeColor="background1" w:themeTint="A6"/>
                <w:sz w:val="32"/>
                <w:szCs w:val="24"/>
              </w:rPr>
            </w:pPr>
            <w:r w:rsidRPr="00F26545">
              <w:rPr>
                <w:rFonts w:ascii="Franklin Gothic Medium Cond" w:hAnsi="Franklin Gothic Medium Cond"/>
                <w:color w:val="FFFFFF" w:themeColor="background1" w:themeTint="A6"/>
                <w:sz w:val="32"/>
                <w:szCs w:val="24"/>
              </w:rPr>
              <w:t>Aim</w:t>
            </w:r>
          </w:p>
        </w:tc>
        <w:tc>
          <w:tcPr>
            <w:tcW w:w="6401" w:type="dxa"/>
            <w:shd w:val="clear" w:color="auto" w:fill="44546A" w:themeFill="text2"/>
            <w:vAlign w:val="center"/>
          </w:tcPr>
          <w:p w14:paraId="6AF9A5A7" w14:textId="77777777" w:rsidR="00487AAD" w:rsidRPr="00F26545" w:rsidRDefault="00487AAD" w:rsidP="00C55E3C">
            <w:pPr>
              <w:pStyle w:val="BodyText"/>
              <w:spacing w:after="0"/>
              <w:rPr>
                <w:rFonts w:ascii="Franklin Gothic Medium Cond" w:hAnsi="Franklin Gothic Medium Cond"/>
                <w:color w:val="FFFFFF" w:themeColor="background1" w:themeTint="A6"/>
                <w:sz w:val="32"/>
                <w:szCs w:val="24"/>
              </w:rPr>
            </w:pPr>
            <w:r w:rsidRPr="00F26545">
              <w:rPr>
                <w:rFonts w:ascii="Franklin Gothic Medium Cond" w:hAnsi="Franklin Gothic Medium Cond"/>
                <w:color w:val="FFFFFF" w:themeColor="background1" w:themeTint="A6"/>
                <w:sz w:val="32"/>
                <w:szCs w:val="24"/>
              </w:rPr>
              <w:t>To reduce crime</w:t>
            </w:r>
          </w:p>
        </w:tc>
      </w:tr>
      <w:tr w:rsidR="00487AAD" w:rsidRPr="00F26545" w14:paraId="50B9E52C" w14:textId="77777777" w:rsidTr="00C55E3C">
        <w:tc>
          <w:tcPr>
            <w:tcW w:w="3261" w:type="dxa"/>
            <w:shd w:val="clear" w:color="auto" w:fill="8496B0" w:themeFill="text2" w:themeFillTint="99"/>
            <w:vAlign w:val="center"/>
          </w:tcPr>
          <w:p w14:paraId="0268B259" w14:textId="77777777" w:rsidR="00487AAD" w:rsidRPr="00F26545" w:rsidRDefault="00487AAD" w:rsidP="00C55E3C">
            <w:pPr>
              <w:pStyle w:val="BodyText"/>
              <w:spacing w:after="0"/>
              <w:rPr>
                <w:rFonts w:ascii="Franklin Gothic Medium Cond" w:hAnsi="Franklin Gothic Medium Cond"/>
                <w:color w:val="FFFFFF" w:themeColor="background1" w:themeTint="A6"/>
                <w:sz w:val="28"/>
                <w:szCs w:val="24"/>
              </w:rPr>
            </w:pPr>
            <w:r w:rsidRPr="00F26545">
              <w:rPr>
                <w:rFonts w:ascii="Franklin Gothic Medium Cond" w:hAnsi="Franklin Gothic Medium Cond"/>
                <w:color w:val="FFFFFF" w:themeColor="background1" w:themeTint="A6"/>
                <w:sz w:val="28"/>
                <w:szCs w:val="24"/>
              </w:rPr>
              <w:t>Priority Area</w:t>
            </w:r>
          </w:p>
        </w:tc>
        <w:tc>
          <w:tcPr>
            <w:tcW w:w="6401" w:type="dxa"/>
            <w:shd w:val="clear" w:color="auto" w:fill="8496B0" w:themeFill="text2" w:themeFillTint="99"/>
            <w:vAlign w:val="center"/>
          </w:tcPr>
          <w:p w14:paraId="058EC21F" w14:textId="77777777" w:rsidR="00487AAD" w:rsidRPr="00F26545" w:rsidRDefault="00487AAD" w:rsidP="00C55E3C">
            <w:pPr>
              <w:pStyle w:val="BodyText"/>
              <w:spacing w:after="0"/>
              <w:rPr>
                <w:rFonts w:ascii="Franklin Gothic Medium Cond" w:hAnsi="Franklin Gothic Medium Cond"/>
                <w:color w:val="FFFFFF" w:themeColor="background1" w:themeTint="A6"/>
                <w:sz w:val="28"/>
                <w:szCs w:val="24"/>
              </w:rPr>
            </w:pPr>
            <w:r w:rsidRPr="00F26545">
              <w:rPr>
                <w:rFonts w:ascii="Franklin Gothic Medium Cond" w:hAnsi="Franklin Gothic Medium Cond"/>
                <w:color w:val="FFFFFF" w:themeColor="background1" w:themeTint="A6"/>
                <w:sz w:val="28"/>
                <w:szCs w:val="24"/>
              </w:rPr>
              <w:t>Key Focus</w:t>
            </w:r>
          </w:p>
        </w:tc>
      </w:tr>
      <w:tr w:rsidR="00487AAD" w:rsidRPr="00615A54" w14:paraId="7CB2B23F" w14:textId="77777777" w:rsidTr="00C55E3C">
        <w:tc>
          <w:tcPr>
            <w:tcW w:w="3261" w:type="dxa"/>
            <w:shd w:val="clear" w:color="auto" w:fill="EDEDED" w:themeFill="accent3" w:themeFillTint="33"/>
          </w:tcPr>
          <w:p w14:paraId="0699A584" w14:textId="77777777" w:rsidR="00487AAD" w:rsidRPr="00615A54" w:rsidRDefault="00487AAD" w:rsidP="00C55E3C">
            <w:pPr>
              <w:rPr>
                <w:rFonts w:ascii="Century Gothic" w:hAnsi="Century Gothic"/>
                <w:color w:val="595959" w:themeColor="text1" w:themeTint="A6"/>
              </w:rPr>
            </w:pPr>
            <w:r>
              <w:rPr>
                <w:rFonts w:ascii="Century Gothic" w:hAnsi="Century Gothic"/>
                <w:color w:val="595959" w:themeColor="text1" w:themeTint="A6"/>
              </w:rPr>
              <w:t>Victim and other serious crime</w:t>
            </w:r>
          </w:p>
        </w:tc>
        <w:tc>
          <w:tcPr>
            <w:tcW w:w="6401" w:type="dxa"/>
            <w:shd w:val="clear" w:color="auto" w:fill="EDEDED" w:themeFill="accent3" w:themeFillTint="33"/>
          </w:tcPr>
          <w:p w14:paraId="4F6F69A8"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Serious crime offences</w:t>
            </w:r>
          </w:p>
          <w:p w14:paraId="00352E6C"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Person offences</w:t>
            </w:r>
          </w:p>
          <w:p w14:paraId="1342974A" w14:textId="77777777" w:rsidR="00487AAD" w:rsidRPr="00E812E3"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 xml:space="preserve">Assault </w:t>
            </w:r>
          </w:p>
        </w:tc>
      </w:tr>
      <w:tr w:rsidR="00487AAD" w:rsidRPr="00615A54" w14:paraId="4235A1B9" w14:textId="77777777" w:rsidTr="00C55E3C">
        <w:tc>
          <w:tcPr>
            <w:tcW w:w="3261" w:type="dxa"/>
            <w:shd w:val="clear" w:color="auto" w:fill="EDEDED" w:themeFill="accent3" w:themeFillTint="33"/>
          </w:tcPr>
          <w:p w14:paraId="6E6D0437" w14:textId="77777777" w:rsidR="00487AAD" w:rsidRPr="00615A54" w:rsidRDefault="00487AAD" w:rsidP="00C55E3C">
            <w:pPr>
              <w:jc w:val="left"/>
              <w:rPr>
                <w:rFonts w:ascii="Century Gothic" w:hAnsi="Century Gothic"/>
                <w:color w:val="595959" w:themeColor="text1" w:themeTint="A6"/>
              </w:rPr>
            </w:pPr>
            <w:r>
              <w:rPr>
                <w:rFonts w:ascii="Century Gothic" w:hAnsi="Century Gothic"/>
                <w:color w:val="595959" w:themeColor="text1" w:themeTint="A6"/>
              </w:rPr>
              <w:t>Drug Crime</w:t>
            </w:r>
          </w:p>
        </w:tc>
        <w:tc>
          <w:tcPr>
            <w:tcW w:w="6401" w:type="dxa"/>
            <w:shd w:val="clear" w:color="auto" w:fill="EDEDED" w:themeFill="accent3" w:themeFillTint="33"/>
          </w:tcPr>
          <w:p w14:paraId="6747A298" w14:textId="77777777" w:rsidR="00487AAD" w:rsidRPr="0044714B"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Serious Drug offenders</w:t>
            </w:r>
          </w:p>
        </w:tc>
      </w:tr>
      <w:tr w:rsidR="00487AAD" w:rsidRPr="00615A54" w14:paraId="65F80089" w14:textId="77777777" w:rsidTr="00C55E3C">
        <w:tc>
          <w:tcPr>
            <w:tcW w:w="3261" w:type="dxa"/>
            <w:shd w:val="clear" w:color="auto" w:fill="EDEDED" w:themeFill="accent3" w:themeFillTint="33"/>
          </w:tcPr>
          <w:p w14:paraId="1E89FD64" w14:textId="77777777" w:rsidR="00487AAD" w:rsidRPr="00615A54" w:rsidRDefault="00487AAD" w:rsidP="00C55E3C">
            <w:pPr>
              <w:jc w:val="left"/>
              <w:rPr>
                <w:rFonts w:ascii="Century Gothic" w:hAnsi="Century Gothic"/>
                <w:color w:val="595959" w:themeColor="text1" w:themeTint="A6"/>
              </w:rPr>
            </w:pPr>
            <w:r>
              <w:rPr>
                <w:rFonts w:ascii="Century Gothic" w:hAnsi="Century Gothic"/>
                <w:color w:val="595959" w:themeColor="text1" w:themeTint="A6"/>
              </w:rPr>
              <w:t>Violence against women and children</w:t>
            </w:r>
            <w:r w:rsidRPr="00615A54">
              <w:rPr>
                <w:rFonts w:ascii="Century Gothic" w:hAnsi="Century Gothic"/>
                <w:color w:val="595959" w:themeColor="text1" w:themeTint="A6"/>
              </w:rPr>
              <w:t xml:space="preserve"> </w:t>
            </w:r>
          </w:p>
        </w:tc>
        <w:tc>
          <w:tcPr>
            <w:tcW w:w="6401" w:type="dxa"/>
            <w:shd w:val="clear" w:color="auto" w:fill="EDEDED" w:themeFill="accent3" w:themeFillTint="33"/>
          </w:tcPr>
          <w:p w14:paraId="2ECAAE3C"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Family violence arrests</w:t>
            </w:r>
          </w:p>
          <w:p w14:paraId="308B0386"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Family violence response</w:t>
            </w:r>
          </w:p>
          <w:p w14:paraId="6012E958"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Priority</w:t>
            </w:r>
            <w:r w:rsidRPr="47C23991">
              <w:rPr>
                <w:rFonts w:ascii="Century Gothic" w:hAnsi="Century Gothic"/>
                <w:color w:val="595959" w:themeColor="text1" w:themeTint="A6"/>
              </w:rPr>
              <w:t xml:space="preserve"> family violence perpetrators</w:t>
            </w:r>
          </w:p>
          <w:p w14:paraId="508EC19D" w14:textId="7EC70969" w:rsidR="00487AAD" w:rsidRDefault="00B82930"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Assault and s</w:t>
            </w:r>
            <w:r w:rsidR="00487AAD" w:rsidRPr="47C23991">
              <w:rPr>
                <w:rFonts w:ascii="Century Gothic" w:hAnsi="Century Gothic"/>
                <w:color w:val="595959" w:themeColor="text1" w:themeTint="A6"/>
              </w:rPr>
              <w:t>exual assault</w:t>
            </w:r>
          </w:p>
          <w:p w14:paraId="0FA68C6A"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Assault and sexual assault against children </w:t>
            </w:r>
          </w:p>
          <w:p w14:paraId="036572F6" w14:textId="77777777" w:rsidR="00487AAD" w:rsidRPr="00444F38"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 xml:space="preserve">Child exploitation </w:t>
            </w:r>
          </w:p>
        </w:tc>
      </w:tr>
      <w:tr w:rsidR="00487AAD" w:rsidRPr="00615A54" w14:paraId="239815C1" w14:textId="77777777" w:rsidTr="00C55E3C">
        <w:tc>
          <w:tcPr>
            <w:tcW w:w="3261" w:type="dxa"/>
            <w:shd w:val="clear" w:color="auto" w:fill="EDEDED" w:themeFill="accent3" w:themeFillTint="33"/>
          </w:tcPr>
          <w:p w14:paraId="7639784F" w14:textId="77777777" w:rsidR="00487AAD" w:rsidRPr="00615A54" w:rsidRDefault="00487AAD" w:rsidP="00C55E3C">
            <w:pPr>
              <w:rPr>
                <w:rFonts w:ascii="Century Gothic" w:hAnsi="Century Gothic"/>
                <w:color w:val="595959" w:themeColor="text1" w:themeTint="A6"/>
              </w:rPr>
            </w:pPr>
            <w:r>
              <w:rPr>
                <w:rFonts w:ascii="Century Gothic" w:hAnsi="Century Gothic"/>
                <w:color w:val="595959" w:themeColor="text1" w:themeTint="A6"/>
              </w:rPr>
              <w:t>V</w:t>
            </w:r>
            <w:r w:rsidRPr="00615A54">
              <w:rPr>
                <w:rFonts w:ascii="Century Gothic" w:hAnsi="Century Gothic"/>
                <w:color w:val="595959" w:themeColor="text1" w:themeTint="A6"/>
              </w:rPr>
              <w:t xml:space="preserve">olume crime </w:t>
            </w:r>
          </w:p>
        </w:tc>
        <w:tc>
          <w:tcPr>
            <w:tcW w:w="6401" w:type="dxa"/>
            <w:shd w:val="clear" w:color="auto" w:fill="EDEDED" w:themeFill="accent3" w:themeFillTint="33"/>
          </w:tcPr>
          <w:p w14:paraId="15C96829" w14:textId="77777777" w:rsidR="00487AAD" w:rsidRPr="00EE253B"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Home and business burglaries</w:t>
            </w:r>
          </w:p>
          <w:p w14:paraId="6AADB14D" w14:textId="77777777" w:rsidR="00487AAD" w:rsidRPr="00411447"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 xml:space="preserve">Motor vehicle crime </w:t>
            </w:r>
          </w:p>
          <w:p w14:paraId="2477D0F5" w14:textId="77777777" w:rsidR="00487AAD" w:rsidRPr="00006CD5"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Repeat offenders</w:t>
            </w:r>
          </w:p>
        </w:tc>
      </w:tr>
      <w:tr w:rsidR="00487AAD" w:rsidRPr="00615A54" w14:paraId="56C1846E" w14:textId="77777777" w:rsidTr="00C55E3C">
        <w:tc>
          <w:tcPr>
            <w:tcW w:w="3261" w:type="dxa"/>
            <w:shd w:val="clear" w:color="auto" w:fill="EDEDED" w:themeFill="accent3" w:themeFillTint="33"/>
          </w:tcPr>
          <w:p w14:paraId="1C876349" w14:textId="77777777" w:rsidR="00487AAD" w:rsidRDefault="00487AAD" w:rsidP="00C55E3C">
            <w:pPr>
              <w:rPr>
                <w:rFonts w:ascii="Century Gothic" w:hAnsi="Century Gothic"/>
                <w:color w:val="595959" w:themeColor="text1" w:themeTint="A6"/>
              </w:rPr>
            </w:pPr>
            <w:r>
              <w:rPr>
                <w:rFonts w:ascii="Century Gothic" w:hAnsi="Century Gothic"/>
                <w:color w:val="595959" w:themeColor="text1" w:themeTint="A6"/>
              </w:rPr>
              <w:t>Firearm Crime</w:t>
            </w:r>
          </w:p>
        </w:tc>
        <w:tc>
          <w:tcPr>
            <w:tcW w:w="6401" w:type="dxa"/>
            <w:shd w:val="clear" w:color="auto" w:fill="EDEDED" w:themeFill="accent3" w:themeFillTint="33"/>
          </w:tcPr>
          <w:p w14:paraId="10F896A7"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Incidents involving firearm use</w:t>
            </w:r>
          </w:p>
          <w:p w14:paraId="2BB841D0" w14:textId="77777777" w:rsidR="00487AAD" w:rsidRPr="47C23991"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Stealing of firearms</w:t>
            </w:r>
          </w:p>
        </w:tc>
      </w:tr>
    </w:tbl>
    <w:p w14:paraId="7B4F7A5F" w14:textId="77777777" w:rsidR="00487AAD" w:rsidRDefault="00487AAD">
      <w:pPr>
        <w:spacing w:before="0" w:after="160" w:line="259" w:lineRule="auto"/>
        <w:ind w:right="0"/>
        <w:jc w:val="left"/>
        <w:rPr>
          <w:rFonts w:ascii="Franklin Gothic Medium Cond" w:hAnsi="Franklin Gothic Medium Cond" w:cs="Times New Roman"/>
          <w:i/>
          <w:color w:val="2E74B5" w:themeColor="accent5" w:themeShade="BF"/>
          <w:sz w:val="32"/>
          <w:szCs w:val="26"/>
        </w:rPr>
      </w:pPr>
      <w:r>
        <w:br w:type="page"/>
      </w:r>
    </w:p>
    <w:p w14:paraId="6CCE0745" w14:textId="3981F767" w:rsidR="008E0936" w:rsidRDefault="008E0936" w:rsidP="008E0936">
      <w:pPr>
        <w:pStyle w:val="Heading3"/>
      </w:pPr>
      <w:r w:rsidRPr="00C57203">
        <w:lastRenderedPageBreak/>
        <w:t xml:space="preserve">Output </w:t>
      </w:r>
      <w:r>
        <w:t xml:space="preserve">Group </w:t>
      </w:r>
      <w:r w:rsidRPr="00C57203">
        <w:t>3: Traffic Policing</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3238"/>
        <w:gridCol w:w="6370"/>
      </w:tblGrid>
      <w:tr w:rsidR="00487AAD" w14:paraId="15BBEEF4" w14:textId="77777777" w:rsidTr="00C55E3C">
        <w:tc>
          <w:tcPr>
            <w:tcW w:w="3238" w:type="dxa"/>
            <w:shd w:val="clear" w:color="auto" w:fill="44546A" w:themeFill="text2"/>
            <w:vAlign w:val="center"/>
          </w:tcPr>
          <w:p w14:paraId="6E9899B6"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32"/>
                <w:szCs w:val="24"/>
              </w:rPr>
              <w:t>Aim</w:t>
            </w:r>
          </w:p>
        </w:tc>
        <w:tc>
          <w:tcPr>
            <w:tcW w:w="6370" w:type="dxa"/>
            <w:shd w:val="clear" w:color="auto" w:fill="44546A" w:themeFill="text2"/>
          </w:tcPr>
          <w:p w14:paraId="6F4DC643" w14:textId="77777777" w:rsidR="00487AAD" w:rsidRDefault="00487AAD" w:rsidP="00C55E3C">
            <w:pPr>
              <w:pStyle w:val="BodyText"/>
              <w:spacing w:after="0"/>
            </w:pPr>
            <w:r w:rsidRPr="00D62A8A">
              <w:rPr>
                <w:rFonts w:ascii="Franklin Gothic Medium Cond" w:hAnsi="Franklin Gothic Medium Cond"/>
                <w:color w:val="FFFFFF" w:themeColor="background1" w:themeTint="A6"/>
                <w:sz w:val="32"/>
                <w:szCs w:val="24"/>
              </w:rPr>
              <w:t>To improve driver behaviour through traffic law enforcement</w:t>
            </w:r>
          </w:p>
        </w:tc>
      </w:tr>
      <w:tr w:rsidR="00487AAD" w14:paraId="43B4FE40" w14:textId="77777777" w:rsidTr="00C55E3C">
        <w:tc>
          <w:tcPr>
            <w:tcW w:w="3238" w:type="dxa"/>
            <w:shd w:val="clear" w:color="auto" w:fill="8496B0" w:themeFill="text2" w:themeFillTint="99"/>
          </w:tcPr>
          <w:p w14:paraId="65CACECB"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Priority Area</w:t>
            </w:r>
          </w:p>
        </w:tc>
        <w:tc>
          <w:tcPr>
            <w:tcW w:w="6370" w:type="dxa"/>
            <w:shd w:val="clear" w:color="auto" w:fill="8496B0" w:themeFill="text2" w:themeFillTint="99"/>
            <w:vAlign w:val="center"/>
          </w:tcPr>
          <w:p w14:paraId="306C3EE1"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Key Focus</w:t>
            </w:r>
          </w:p>
        </w:tc>
      </w:tr>
      <w:tr w:rsidR="00487AAD" w:rsidRPr="000E5546" w14:paraId="1FCCBFCF" w14:textId="77777777" w:rsidTr="00C55E3C">
        <w:tc>
          <w:tcPr>
            <w:tcW w:w="3238" w:type="dxa"/>
            <w:shd w:val="clear" w:color="auto" w:fill="EDEDED" w:themeFill="accent3" w:themeFillTint="33"/>
          </w:tcPr>
          <w:p w14:paraId="118AC627" w14:textId="77777777" w:rsidR="00487AAD" w:rsidRPr="00615A54" w:rsidRDefault="00487AAD" w:rsidP="00C55E3C">
            <w:pPr>
              <w:rPr>
                <w:rFonts w:ascii="Century Gothic" w:hAnsi="Century Gothic"/>
                <w:color w:val="595959" w:themeColor="text1" w:themeTint="A6"/>
              </w:rPr>
            </w:pPr>
            <w:r w:rsidRPr="00615A54">
              <w:rPr>
                <w:rFonts w:ascii="Century Gothic" w:hAnsi="Century Gothic"/>
                <w:color w:val="595959" w:themeColor="text1" w:themeTint="A6"/>
              </w:rPr>
              <w:t xml:space="preserve">Road </w:t>
            </w:r>
            <w:r>
              <w:rPr>
                <w:rFonts w:ascii="Century Gothic" w:hAnsi="Century Gothic"/>
                <w:color w:val="595959" w:themeColor="text1" w:themeTint="A6"/>
              </w:rPr>
              <w:t>s</w:t>
            </w:r>
            <w:r w:rsidRPr="00615A54">
              <w:rPr>
                <w:rFonts w:ascii="Century Gothic" w:hAnsi="Century Gothic"/>
                <w:color w:val="595959" w:themeColor="text1" w:themeTint="A6"/>
              </w:rPr>
              <w:t xml:space="preserve">afety </w:t>
            </w:r>
          </w:p>
        </w:tc>
        <w:tc>
          <w:tcPr>
            <w:tcW w:w="6370" w:type="dxa"/>
            <w:shd w:val="clear" w:color="auto" w:fill="EDEDED" w:themeFill="accent3" w:themeFillTint="33"/>
          </w:tcPr>
          <w:p w14:paraId="13E08509"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Collaborate and engage with government partners to reduce serious and fatal crashes </w:t>
            </w:r>
          </w:p>
          <w:p w14:paraId="275C6CF5" w14:textId="77777777" w:rsidR="00487AAD" w:rsidRPr="000E5546"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Intelligence led high visibility policing</w:t>
            </w:r>
          </w:p>
        </w:tc>
      </w:tr>
      <w:tr w:rsidR="00487AAD" w:rsidRPr="00615A54" w14:paraId="76A19F6C" w14:textId="77777777" w:rsidTr="00C55E3C">
        <w:tc>
          <w:tcPr>
            <w:tcW w:w="3238" w:type="dxa"/>
            <w:shd w:val="clear" w:color="auto" w:fill="EDEDED" w:themeFill="accent3" w:themeFillTint="33"/>
          </w:tcPr>
          <w:p w14:paraId="0CE722A6" w14:textId="77777777" w:rsidR="00487AAD" w:rsidRPr="00615A54" w:rsidRDefault="00487AAD" w:rsidP="00C55E3C">
            <w:pPr>
              <w:rPr>
                <w:color w:val="595959" w:themeColor="text1" w:themeTint="A6"/>
              </w:rPr>
            </w:pPr>
            <w:r w:rsidRPr="00615A54">
              <w:rPr>
                <w:rFonts w:ascii="Century Gothic" w:hAnsi="Century Gothic"/>
                <w:color w:val="595959" w:themeColor="text1" w:themeTint="A6"/>
              </w:rPr>
              <w:t xml:space="preserve">High-risk road behaviour </w:t>
            </w:r>
          </w:p>
        </w:tc>
        <w:tc>
          <w:tcPr>
            <w:tcW w:w="6370" w:type="dxa"/>
            <w:shd w:val="clear" w:color="auto" w:fill="EDEDED" w:themeFill="accent3" w:themeFillTint="33"/>
          </w:tcPr>
          <w:p w14:paraId="1A28E17F" w14:textId="77777777" w:rsidR="00487AAD" w:rsidRPr="000B4D89"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 xml:space="preserve">High-risk </w:t>
            </w:r>
            <w:r>
              <w:rPr>
                <w:rFonts w:ascii="Century Gothic" w:hAnsi="Century Gothic"/>
                <w:color w:val="595959" w:themeColor="text1" w:themeTint="A6"/>
              </w:rPr>
              <w:t xml:space="preserve">traffic offenders </w:t>
            </w:r>
          </w:p>
          <w:p w14:paraId="2D5F788A" w14:textId="77777777" w:rsidR="00487AAD" w:rsidRPr="000B4D89"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Evade police offenders</w:t>
            </w:r>
          </w:p>
          <w:p w14:paraId="42A010D6"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Speeding</w:t>
            </w:r>
          </w:p>
          <w:p w14:paraId="11B2BF41"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Use of seatbelts</w:t>
            </w:r>
          </w:p>
          <w:p w14:paraId="115FEE78"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Alcohol and drug driving</w:t>
            </w:r>
          </w:p>
          <w:p w14:paraId="284C1A82" w14:textId="77777777"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Mobile phone use</w:t>
            </w:r>
          </w:p>
          <w:p w14:paraId="0AA1A773" w14:textId="77777777" w:rsidR="00487AAD" w:rsidRPr="00615A54"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47C23991">
              <w:rPr>
                <w:rFonts w:ascii="Century Gothic" w:hAnsi="Century Gothic"/>
                <w:color w:val="595959" w:themeColor="text1" w:themeTint="A6"/>
              </w:rPr>
              <w:t>Inattention</w:t>
            </w:r>
          </w:p>
        </w:tc>
      </w:tr>
    </w:tbl>
    <w:p w14:paraId="59468810" w14:textId="5C705CA2" w:rsidR="008E0936" w:rsidRDefault="008E0936" w:rsidP="008E0936">
      <w:pPr>
        <w:pStyle w:val="Heading3"/>
      </w:pPr>
      <w:r w:rsidRPr="00C57203">
        <w:t xml:space="preserve">Output </w:t>
      </w:r>
      <w:r>
        <w:t xml:space="preserve">Group </w:t>
      </w:r>
      <w:r w:rsidRPr="00C57203">
        <w:t>4: Emergency Management</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3238"/>
        <w:gridCol w:w="6370"/>
      </w:tblGrid>
      <w:tr w:rsidR="00487AAD" w14:paraId="6814C7EA" w14:textId="77777777" w:rsidTr="00C55E3C">
        <w:tc>
          <w:tcPr>
            <w:tcW w:w="3238" w:type="dxa"/>
            <w:shd w:val="clear" w:color="auto" w:fill="44546A" w:themeFill="text2"/>
            <w:vAlign w:val="center"/>
          </w:tcPr>
          <w:p w14:paraId="0BA1AA0C"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32"/>
                <w:szCs w:val="24"/>
              </w:rPr>
              <w:t>Aim</w:t>
            </w:r>
          </w:p>
        </w:tc>
        <w:tc>
          <w:tcPr>
            <w:tcW w:w="6370" w:type="dxa"/>
            <w:shd w:val="clear" w:color="auto" w:fill="44546A" w:themeFill="text2"/>
          </w:tcPr>
          <w:p w14:paraId="54053D7D" w14:textId="77777777" w:rsidR="00487AAD" w:rsidRDefault="00487AAD" w:rsidP="00C55E3C">
            <w:pPr>
              <w:pStyle w:val="BodyText"/>
              <w:spacing w:after="0"/>
            </w:pPr>
            <w:r w:rsidRPr="00D62A8A">
              <w:rPr>
                <w:rFonts w:ascii="Franklin Gothic Medium Cond" w:hAnsi="Franklin Gothic Medium Cond"/>
                <w:color w:val="FFFFFF" w:themeColor="background1" w:themeTint="A6"/>
                <w:sz w:val="32"/>
                <w:szCs w:val="24"/>
              </w:rPr>
              <w:t>To contribute towards community resilience through effective security and emergency management</w:t>
            </w:r>
          </w:p>
        </w:tc>
      </w:tr>
      <w:tr w:rsidR="00487AAD" w14:paraId="0B6B5D03" w14:textId="77777777" w:rsidTr="00C55E3C">
        <w:tc>
          <w:tcPr>
            <w:tcW w:w="3238" w:type="dxa"/>
            <w:shd w:val="clear" w:color="auto" w:fill="8496B0" w:themeFill="text2" w:themeFillTint="99"/>
          </w:tcPr>
          <w:p w14:paraId="00463E3E"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Priority Area</w:t>
            </w:r>
          </w:p>
        </w:tc>
        <w:tc>
          <w:tcPr>
            <w:tcW w:w="6370" w:type="dxa"/>
            <w:shd w:val="clear" w:color="auto" w:fill="8496B0" w:themeFill="text2" w:themeFillTint="99"/>
            <w:vAlign w:val="center"/>
          </w:tcPr>
          <w:p w14:paraId="21CE8906" w14:textId="77777777" w:rsidR="00487AAD" w:rsidRDefault="00487AAD" w:rsidP="00C55E3C">
            <w:pPr>
              <w:pStyle w:val="BodyText"/>
              <w:spacing w:after="0"/>
            </w:pPr>
            <w:r w:rsidRPr="004A7D76">
              <w:rPr>
                <w:rFonts w:ascii="Franklin Gothic Medium Cond" w:hAnsi="Franklin Gothic Medium Cond"/>
                <w:color w:val="FFFFFF" w:themeColor="background1" w:themeTint="A6"/>
                <w:sz w:val="28"/>
                <w:szCs w:val="24"/>
              </w:rPr>
              <w:t>Key Focus</w:t>
            </w:r>
          </w:p>
        </w:tc>
      </w:tr>
      <w:tr w:rsidR="00487AAD" w:rsidRPr="0071641C" w14:paraId="0176B45C" w14:textId="77777777" w:rsidTr="00C55E3C">
        <w:tc>
          <w:tcPr>
            <w:tcW w:w="9608" w:type="dxa"/>
            <w:gridSpan w:val="2"/>
            <w:shd w:val="clear" w:color="auto" w:fill="8496B0" w:themeFill="text2" w:themeFillTint="99"/>
          </w:tcPr>
          <w:p w14:paraId="30DBF5F0" w14:textId="77777777" w:rsidR="00487AAD" w:rsidRPr="0071641C" w:rsidRDefault="00487AAD" w:rsidP="00C55E3C">
            <w:pPr>
              <w:pStyle w:val="BodyText"/>
              <w:spacing w:after="0"/>
              <w:rPr>
                <w:rFonts w:ascii="Franklin Gothic Medium Cond" w:hAnsi="Franklin Gothic Medium Cond"/>
                <w:i/>
                <w:iCs/>
                <w:color w:val="FFFFFF" w:themeColor="background1" w:themeTint="A6"/>
                <w:sz w:val="28"/>
                <w:szCs w:val="24"/>
              </w:rPr>
            </w:pPr>
            <w:r w:rsidRPr="0071641C">
              <w:rPr>
                <w:rFonts w:ascii="Franklin Gothic Medium Cond" w:hAnsi="Franklin Gothic Medium Cond"/>
                <w:i/>
                <w:iCs/>
                <w:color w:val="FFFFFF" w:themeColor="background1" w:themeTint="A6"/>
                <w:sz w:val="28"/>
                <w:szCs w:val="24"/>
              </w:rPr>
              <w:t xml:space="preserve">Note: also refer to priorities under Special Response and Counter-Terrorism </w:t>
            </w:r>
          </w:p>
        </w:tc>
      </w:tr>
      <w:tr w:rsidR="00487AAD" w:rsidRPr="00E83487" w14:paraId="4E213D94" w14:textId="77777777" w:rsidTr="00C55E3C">
        <w:tc>
          <w:tcPr>
            <w:tcW w:w="3238" w:type="dxa"/>
            <w:shd w:val="clear" w:color="auto" w:fill="EDEDED" w:themeFill="accent3" w:themeFillTint="33"/>
          </w:tcPr>
          <w:p w14:paraId="41F1DB6E" w14:textId="77777777" w:rsidR="00487AAD" w:rsidRPr="00615A54" w:rsidRDefault="00487AAD" w:rsidP="00C55E3C">
            <w:pPr>
              <w:jc w:val="left"/>
              <w:rPr>
                <w:rFonts w:ascii="Century Gothic" w:hAnsi="Century Gothic"/>
                <w:color w:val="595959" w:themeColor="text1" w:themeTint="A6"/>
              </w:rPr>
            </w:pPr>
            <w:r w:rsidRPr="00615A54">
              <w:rPr>
                <w:rFonts w:ascii="Century Gothic" w:hAnsi="Century Gothic"/>
                <w:color w:val="595959" w:themeColor="text1" w:themeTint="A6"/>
              </w:rPr>
              <w:t xml:space="preserve">Provide leadership and </w:t>
            </w:r>
            <w:r>
              <w:rPr>
                <w:rFonts w:ascii="Century Gothic" w:hAnsi="Century Gothic"/>
                <w:color w:val="595959" w:themeColor="text1" w:themeTint="A6"/>
              </w:rPr>
              <w:br/>
            </w:r>
            <w:r w:rsidRPr="00615A54">
              <w:rPr>
                <w:rFonts w:ascii="Century Gothic" w:hAnsi="Century Gothic"/>
                <w:color w:val="595959" w:themeColor="text1" w:themeTint="A6"/>
              </w:rPr>
              <w:t>effective incident</w:t>
            </w:r>
            <w:r>
              <w:rPr>
                <w:rFonts w:ascii="Century Gothic" w:hAnsi="Century Gothic"/>
                <w:color w:val="595959" w:themeColor="text1" w:themeTint="A6"/>
              </w:rPr>
              <w:br/>
            </w:r>
            <w:r w:rsidRPr="00615A54">
              <w:rPr>
                <w:rFonts w:ascii="Century Gothic" w:hAnsi="Century Gothic"/>
                <w:color w:val="595959" w:themeColor="text1" w:themeTint="A6"/>
              </w:rPr>
              <w:t>management during emergency responses</w:t>
            </w:r>
          </w:p>
        </w:tc>
        <w:tc>
          <w:tcPr>
            <w:tcW w:w="6370" w:type="dxa"/>
            <w:shd w:val="clear" w:color="auto" w:fill="EDEDED" w:themeFill="accent3" w:themeFillTint="33"/>
          </w:tcPr>
          <w:p w14:paraId="767BD2AA" w14:textId="0613BE8A" w:rsidR="00487AAD"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Operationalise the </w:t>
            </w:r>
            <w:r w:rsidR="00910262">
              <w:rPr>
                <w:rFonts w:ascii="Century Gothic" w:hAnsi="Century Gothic"/>
                <w:color w:val="595959" w:themeColor="text1" w:themeTint="A6"/>
              </w:rPr>
              <w:t>All-Hazards</w:t>
            </w:r>
            <w:r>
              <w:rPr>
                <w:rFonts w:ascii="Century Gothic" w:hAnsi="Century Gothic"/>
                <w:color w:val="595959" w:themeColor="text1" w:themeTint="A6"/>
              </w:rPr>
              <w:t xml:space="preserve"> coordination and control centre</w:t>
            </w:r>
          </w:p>
          <w:p w14:paraId="074DC8E9" w14:textId="6CBC495F" w:rsidR="00487AAD" w:rsidRPr="00E83487"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Conduct an evaluation of the S</w:t>
            </w:r>
            <w:r w:rsidR="00910262">
              <w:rPr>
                <w:rFonts w:ascii="Century Gothic" w:hAnsi="Century Gothic"/>
                <w:color w:val="595959" w:themeColor="text1" w:themeTint="A6"/>
              </w:rPr>
              <w:t xml:space="preserve">tate </w:t>
            </w:r>
            <w:r>
              <w:rPr>
                <w:rFonts w:ascii="Century Gothic" w:hAnsi="Century Gothic"/>
                <w:color w:val="595959" w:themeColor="text1" w:themeTint="A6"/>
              </w:rPr>
              <w:t>C</w:t>
            </w:r>
            <w:r w:rsidR="00910262">
              <w:rPr>
                <w:rFonts w:ascii="Century Gothic" w:hAnsi="Century Gothic"/>
                <w:color w:val="595959" w:themeColor="text1" w:themeTint="A6"/>
              </w:rPr>
              <w:t xml:space="preserve">ontrol </w:t>
            </w:r>
            <w:r>
              <w:rPr>
                <w:rFonts w:ascii="Century Gothic" w:hAnsi="Century Gothic"/>
                <w:color w:val="595959" w:themeColor="text1" w:themeTint="A6"/>
              </w:rPr>
              <w:t>C</w:t>
            </w:r>
            <w:r w:rsidR="00910262">
              <w:rPr>
                <w:rFonts w:ascii="Century Gothic" w:hAnsi="Century Gothic"/>
                <w:color w:val="595959" w:themeColor="text1" w:themeTint="A6"/>
              </w:rPr>
              <w:t>entre</w:t>
            </w:r>
            <w:r>
              <w:rPr>
                <w:rFonts w:ascii="Century Gothic" w:hAnsi="Century Gothic"/>
                <w:color w:val="595959" w:themeColor="text1" w:themeTint="A6"/>
              </w:rPr>
              <w:t>/C</w:t>
            </w:r>
            <w:r w:rsidR="00910262">
              <w:rPr>
                <w:rFonts w:ascii="Century Gothic" w:hAnsi="Century Gothic"/>
                <w:color w:val="595959" w:themeColor="text1" w:themeTint="A6"/>
              </w:rPr>
              <w:t xml:space="preserve">OVID </w:t>
            </w:r>
            <w:r>
              <w:rPr>
                <w:rFonts w:ascii="Century Gothic" w:hAnsi="Century Gothic"/>
                <w:color w:val="595959" w:themeColor="text1" w:themeTint="A6"/>
              </w:rPr>
              <w:t>C</w:t>
            </w:r>
            <w:r w:rsidR="00910262">
              <w:rPr>
                <w:rFonts w:ascii="Century Gothic" w:hAnsi="Century Gothic"/>
                <w:color w:val="595959" w:themeColor="text1" w:themeTint="A6"/>
              </w:rPr>
              <w:t xml:space="preserve">oordination </w:t>
            </w:r>
            <w:r>
              <w:rPr>
                <w:rFonts w:ascii="Century Gothic" w:hAnsi="Century Gothic"/>
                <w:color w:val="595959" w:themeColor="text1" w:themeTint="A6"/>
              </w:rPr>
              <w:t>C</w:t>
            </w:r>
            <w:r w:rsidR="00910262">
              <w:rPr>
                <w:rFonts w:ascii="Century Gothic" w:hAnsi="Century Gothic"/>
                <w:color w:val="595959" w:themeColor="text1" w:themeTint="A6"/>
              </w:rPr>
              <w:t>entre</w:t>
            </w:r>
            <w:r>
              <w:rPr>
                <w:rFonts w:ascii="Century Gothic" w:hAnsi="Century Gothic"/>
                <w:color w:val="595959" w:themeColor="text1" w:themeTint="A6"/>
              </w:rPr>
              <w:t xml:space="preserve"> response to the COVID-19 pandemic</w:t>
            </w:r>
          </w:p>
        </w:tc>
      </w:tr>
      <w:tr w:rsidR="00487AAD" w:rsidRPr="00EE253B" w14:paraId="1477FED1" w14:textId="77777777" w:rsidTr="00C55E3C">
        <w:tc>
          <w:tcPr>
            <w:tcW w:w="3238" w:type="dxa"/>
            <w:shd w:val="clear" w:color="auto" w:fill="EDEDED" w:themeFill="accent3" w:themeFillTint="33"/>
          </w:tcPr>
          <w:p w14:paraId="6C4433AD" w14:textId="77777777" w:rsidR="00487AAD" w:rsidRPr="00DA5039" w:rsidRDefault="00487AAD" w:rsidP="00C55E3C">
            <w:pPr>
              <w:jc w:val="left"/>
              <w:rPr>
                <w:rFonts w:ascii="Century Gothic" w:hAnsi="Century Gothic"/>
                <w:color w:val="595959" w:themeColor="text1" w:themeTint="A6"/>
              </w:rPr>
            </w:pPr>
            <w:r w:rsidRPr="00615A54">
              <w:rPr>
                <w:rFonts w:ascii="Century Gothic" w:hAnsi="Century Gothic"/>
                <w:color w:val="595959" w:themeColor="text1" w:themeTint="A6"/>
              </w:rPr>
              <w:t>Operational preparedness</w:t>
            </w:r>
          </w:p>
        </w:tc>
        <w:tc>
          <w:tcPr>
            <w:tcW w:w="6370" w:type="dxa"/>
            <w:shd w:val="clear" w:color="auto" w:fill="EDEDED" w:themeFill="accent3" w:themeFillTint="33"/>
          </w:tcPr>
          <w:p w14:paraId="0F7F56AE" w14:textId="1527719A" w:rsidR="00487AAD" w:rsidRPr="00EE253B" w:rsidRDefault="001D6FA1"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U</w:t>
            </w:r>
            <w:r w:rsidR="00487AAD" w:rsidRPr="47C23991">
              <w:rPr>
                <w:rFonts w:ascii="Century Gothic" w:hAnsi="Century Gothic"/>
                <w:color w:val="595959" w:themeColor="text1" w:themeTint="A6"/>
              </w:rPr>
              <w:t>ndertak</w:t>
            </w:r>
            <w:r>
              <w:rPr>
                <w:rFonts w:ascii="Century Gothic" w:hAnsi="Century Gothic"/>
                <w:color w:val="595959" w:themeColor="text1" w:themeTint="A6"/>
              </w:rPr>
              <w:t>e</w:t>
            </w:r>
            <w:r w:rsidR="00487AAD" w:rsidRPr="47C23991">
              <w:rPr>
                <w:rFonts w:ascii="Century Gothic" w:hAnsi="Century Gothic"/>
                <w:color w:val="595959" w:themeColor="text1" w:themeTint="A6"/>
              </w:rPr>
              <w:t xml:space="preserve"> </w:t>
            </w:r>
            <w:r w:rsidR="00435A47">
              <w:rPr>
                <w:rFonts w:ascii="Century Gothic" w:hAnsi="Century Gothic"/>
                <w:color w:val="595959" w:themeColor="text1" w:themeTint="A6"/>
              </w:rPr>
              <w:t>A</w:t>
            </w:r>
            <w:r w:rsidR="00487AAD" w:rsidRPr="47C23991">
              <w:rPr>
                <w:rFonts w:ascii="Century Gothic" w:hAnsi="Century Gothic"/>
                <w:color w:val="595959" w:themeColor="text1" w:themeTint="A6"/>
              </w:rPr>
              <w:t>ll-</w:t>
            </w:r>
            <w:r w:rsidR="00435A47">
              <w:rPr>
                <w:rFonts w:ascii="Century Gothic" w:hAnsi="Century Gothic"/>
                <w:color w:val="595959" w:themeColor="text1" w:themeTint="A6"/>
              </w:rPr>
              <w:t>H</w:t>
            </w:r>
            <w:r w:rsidR="00487AAD" w:rsidRPr="47C23991">
              <w:rPr>
                <w:rFonts w:ascii="Century Gothic" w:hAnsi="Century Gothic"/>
                <w:color w:val="595959" w:themeColor="text1" w:themeTint="A6"/>
              </w:rPr>
              <w:t>azards emergency management exercises</w:t>
            </w:r>
          </w:p>
          <w:p w14:paraId="232D1B2B" w14:textId="77777777" w:rsidR="00487AAD" w:rsidRPr="00EE253B" w:rsidRDefault="00487AAD" w:rsidP="00487AAD">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Commence a targeted review of the</w:t>
            </w:r>
            <w:r w:rsidRPr="47C23991">
              <w:rPr>
                <w:rFonts w:ascii="Century Gothic" w:hAnsi="Century Gothic"/>
                <w:color w:val="595959" w:themeColor="text1" w:themeTint="A6"/>
              </w:rPr>
              <w:t xml:space="preserve"> </w:t>
            </w:r>
            <w:r w:rsidRPr="47C23991">
              <w:rPr>
                <w:rFonts w:ascii="Century Gothic" w:hAnsi="Century Gothic"/>
                <w:i/>
                <w:iCs/>
                <w:color w:val="595959" w:themeColor="text1" w:themeTint="A6"/>
              </w:rPr>
              <w:t>Emergency Management Act 2006</w:t>
            </w:r>
            <w:r>
              <w:rPr>
                <w:rFonts w:ascii="Century Gothic" w:hAnsi="Century Gothic"/>
                <w:color w:val="595959" w:themeColor="text1" w:themeTint="A6"/>
              </w:rPr>
              <w:t xml:space="preserve"> to modernise key parts of the legislation to incorporate lessons learned during COVID-19 </w:t>
            </w:r>
          </w:p>
        </w:tc>
      </w:tr>
    </w:tbl>
    <w:p w14:paraId="7CDFB983" w14:textId="77777777" w:rsidR="008E0936" w:rsidRDefault="008E0936" w:rsidP="008E0936"/>
    <w:p w14:paraId="2DDCC2A3" w14:textId="77777777" w:rsidR="008E0936" w:rsidRDefault="008E0936" w:rsidP="008E0936"/>
    <w:p w14:paraId="0923BE5C" w14:textId="77777777" w:rsidR="008E0936" w:rsidRDefault="008E0936" w:rsidP="008E0936"/>
    <w:p w14:paraId="35F992CE" w14:textId="02C0008E" w:rsidR="008E0936" w:rsidRDefault="008E0936" w:rsidP="008E0936">
      <w:pPr>
        <w:pStyle w:val="Heading2"/>
      </w:pPr>
      <w:r w:rsidRPr="00C57203">
        <w:lastRenderedPageBreak/>
        <w:t>Priorities b</w:t>
      </w:r>
      <w:r>
        <w:t>y</w:t>
      </w:r>
      <w:r w:rsidR="00241351">
        <w:t xml:space="preserve"> Specialist</w:t>
      </w:r>
      <w:r>
        <w:t xml:space="preserve"> Support Command</w:t>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679"/>
        <w:gridCol w:w="6929"/>
      </w:tblGrid>
      <w:tr w:rsidR="00241351" w:rsidRPr="00FB0262" w14:paraId="1C9964B7" w14:textId="77777777" w:rsidTr="00DB776F">
        <w:tc>
          <w:tcPr>
            <w:tcW w:w="9608" w:type="dxa"/>
            <w:gridSpan w:val="2"/>
            <w:shd w:val="clear" w:color="auto" w:fill="44546A" w:themeFill="text2"/>
            <w:vAlign w:val="center"/>
          </w:tcPr>
          <w:p w14:paraId="52B248A3" w14:textId="77777777" w:rsidR="00241351" w:rsidRPr="00FB0262" w:rsidRDefault="00241351" w:rsidP="00DB776F">
            <w:pPr>
              <w:pStyle w:val="BodyText"/>
              <w:spacing w:after="0"/>
            </w:pPr>
            <w:bookmarkStart w:id="4" w:name="_Hlk103677162"/>
            <w:r w:rsidRPr="00FB0262">
              <w:rPr>
                <w:rFonts w:ascii="Franklin Gothic Medium Cond" w:hAnsi="Franklin Gothic Medium Cond"/>
                <w:color w:val="FFFFFF" w:themeColor="background1" w:themeTint="A6"/>
                <w:sz w:val="32"/>
                <w:szCs w:val="24"/>
              </w:rPr>
              <w:t xml:space="preserve">Crime and Intelligence Command </w:t>
            </w:r>
          </w:p>
        </w:tc>
      </w:tr>
      <w:tr w:rsidR="00241351" w:rsidRPr="00FB0262" w14:paraId="2D561AE5" w14:textId="77777777" w:rsidTr="00DB776F">
        <w:tc>
          <w:tcPr>
            <w:tcW w:w="2679" w:type="dxa"/>
            <w:shd w:val="clear" w:color="auto" w:fill="8496B0" w:themeFill="text2" w:themeFillTint="99"/>
          </w:tcPr>
          <w:p w14:paraId="43B98F9B" w14:textId="77777777" w:rsidR="00241351" w:rsidRPr="00FB0262" w:rsidRDefault="00241351" w:rsidP="00DB776F">
            <w:pPr>
              <w:pStyle w:val="BodyText"/>
              <w:spacing w:after="0"/>
            </w:pPr>
            <w:r w:rsidRPr="00FB0262">
              <w:rPr>
                <w:rFonts w:ascii="Franklin Gothic Medium Cond" w:hAnsi="Franklin Gothic Medium Cond"/>
                <w:color w:val="FFFFFF" w:themeColor="background1" w:themeTint="A6"/>
                <w:sz w:val="28"/>
                <w:szCs w:val="24"/>
              </w:rPr>
              <w:t>Priority Area</w:t>
            </w:r>
          </w:p>
        </w:tc>
        <w:tc>
          <w:tcPr>
            <w:tcW w:w="6929" w:type="dxa"/>
            <w:shd w:val="clear" w:color="auto" w:fill="8496B0" w:themeFill="text2" w:themeFillTint="99"/>
            <w:vAlign w:val="center"/>
          </w:tcPr>
          <w:p w14:paraId="40C6FFF4" w14:textId="77777777" w:rsidR="00241351" w:rsidRPr="00FB0262" w:rsidRDefault="00241351" w:rsidP="00DB776F">
            <w:pPr>
              <w:pStyle w:val="BodyText"/>
              <w:spacing w:after="0"/>
            </w:pPr>
            <w:r w:rsidRPr="00FB0262">
              <w:rPr>
                <w:rFonts w:ascii="Franklin Gothic Medium Cond" w:hAnsi="Franklin Gothic Medium Cond"/>
                <w:color w:val="FFFFFF" w:themeColor="background1" w:themeTint="A6"/>
                <w:sz w:val="28"/>
                <w:szCs w:val="24"/>
              </w:rPr>
              <w:t>Key Focus</w:t>
            </w:r>
          </w:p>
        </w:tc>
      </w:tr>
      <w:tr w:rsidR="00241351" w:rsidRPr="00FB0262" w14:paraId="0C078C22" w14:textId="77777777" w:rsidTr="00DB776F">
        <w:tc>
          <w:tcPr>
            <w:tcW w:w="2679" w:type="dxa"/>
            <w:shd w:val="clear" w:color="auto" w:fill="EDEDED" w:themeFill="accent3" w:themeFillTint="33"/>
          </w:tcPr>
          <w:p w14:paraId="5B528234" w14:textId="77777777" w:rsidR="00241351" w:rsidRPr="00FB0262"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 xml:space="preserve">Sexual and Family Violence Support and Investigation </w:t>
            </w:r>
          </w:p>
        </w:tc>
        <w:tc>
          <w:tcPr>
            <w:tcW w:w="6929" w:type="dxa"/>
            <w:shd w:val="clear" w:color="auto" w:fill="EDEDED" w:themeFill="accent3" w:themeFillTint="33"/>
          </w:tcPr>
          <w:p w14:paraId="0759FBE1"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Establish two regional Multi-Disciplinary Centres to provide co-located and integrated support and safety services to victim-survivors </w:t>
            </w:r>
          </w:p>
          <w:p w14:paraId="2220AB4D" w14:textId="2D6F165E" w:rsidR="00241351" w:rsidRDefault="009455A9"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Establish a framework to ensure the e</w:t>
            </w:r>
            <w:r w:rsidR="00241351">
              <w:rPr>
                <w:rFonts w:ascii="Century Gothic" w:hAnsi="Century Gothic"/>
                <w:color w:val="595959" w:themeColor="text1" w:themeTint="A6"/>
              </w:rPr>
              <w:t>ffective investiga</w:t>
            </w:r>
            <w:r>
              <w:rPr>
                <w:rFonts w:ascii="Century Gothic" w:hAnsi="Century Gothic"/>
                <w:color w:val="595959" w:themeColor="text1" w:themeTint="A6"/>
              </w:rPr>
              <w:t>tion of</w:t>
            </w:r>
            <w:r w:rsidR="00241351">
              <w:rPr>
                <w:rFonts w:ascii="Century Gothic" w:hAnsi="Century Gothic"/>
                <w:color w:val="595959" w:themeColor="text1" w:themeTint="A6"/>
              </w:rPr>
              <w:t xml:space="preserve"> complaints of sexual and family violence</w:t>
            </w:r>
          </w:p>
          <w:p w14:paraId="5A58642A" w14:textId="14759AF9" w:rsidR="00241351" w:rsidRPr="00FB0262" w:rsidRDefault="00A11470"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Support </w:t>
            </w:r>
            <w:r w:rsidR="00241351">
              <w:rPr>
                <w:rFonts w:ascii="Century Gothic" w:hAnsi="Century Gothic"/>
                <w:color w:val="595959" w:themeColor="text1" w:themeTint="A6"/>
              </w:rPr>
              <w:t xml:space="preserve">the remit of the Safe Families Coordination Unit to create a state-wide intelligence hub to deliver an enhanced intelligence capability for both sexual and family violence </w:t>
            </w:r>
          </w:p>
        </w:tc>
      </w:tr>
      <w:tr w:rsidR="00241351" w:rsidRPr="00FB0262" w14:paraId="2A40B498" w14:textId="77777777" w:rsidTr="00DB776F">
        <w:tc>
          <w:tcPr>
            <w:tcW w:w="2679" w:type="dxa"/>
            <w:shd w:val="clear" w:color="auto" w:fill="EDEDED" w:themeFill="accent3" w:themeFillTint="33"/>
          </w:tcPr>
          <w:p w14:paraId="1897A4E8" w14:textId="77777777" w:rsidR="00241351"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Commission of Inquiry</w:t>
            </w:r>
          </w:p>
        </w:tc>
        <w:tc>
          <w:tcPr>
            <w:tcW w:w="6929" w:type="dxa"/>
            <w:shd w:val="clear" w:color="auto" w:fill="EDEDED" w:themeFill="accent3" w:themeFillTint="33"/>
          </w:tcPr>
          <w:p w14:paraId="0C9E26BC"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Lead the Tasmania Police response to the Commission of Inquiry </w:t>
            </w:r>
          </w:p>
        </w:tc>
      </w:tr>
      <w:tr w:rsidR="00241351" w:rsidRPr="00FB0262" w14:paraId="17D99888" w14:textId="77777777" w:rsidTr="00DB776F">
        <w:tc>
          <w:tcPr>
            <w:tcW w:w="2679" w:type="dxa"/>
            <w:shd w:val="clear" w:color="auto" w:fill="EDEDED" w:themeFill="accent3" w:themeFillTint="33"/>
          </w:tcPr>
          <w:p w14:paraId="0F5CEAD6" w14:textId="77777777" w:rsidR="00241351" w:rsidRPr="00FB0262"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Serious and organised crime</w:t>
            </w:r>
          </w:p>
        </w:tc>
        <w:tc>
          <w:tcPr>
            <w:tcW w:w="6929" w:type="dxa"/>
            <w:shd w:val="clear" w:color="auto" w:fill="EDEDED" w:themeFill="accent3" w:themeFillTint="33"/>
          </w:tcPr>
          <w:p w14:paraId="7AA9CF62"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Serious crime offences</w:t>
            </w:r>
          </w:p>
          <w:p w14:paraId="5F85D2EB"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Criminal networks</w:t>
            </w:r>
          </w:p>
          <w:p w14:paraId="2BF96600"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High-risk drugs </w:t>
            </w:r>
          </w:p>
          <w:p w14:paraId="19CAE5AB" w14:textId="77777777" w:rsidR="00241351" w:rsidRPr="00FB0262"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Firearm crime </w:t>
            </w:r>
          </w:p>
        </w:tc>
      </w:tr>
      <w:tr w:rsidR="00241351" w:rsidRPr="00FB0262" w14:paraId="6ED9F445" w14:textId="77777777" w:rsidTr="00DB776F">
        <w:tc>
          <w:tcPr>
            <w:tcW w:w="2679" w:type="dxa"/>
            <w:shd w:val="clear" w:color="auto" w:fill="EDEDED" w:themeFill="accent3" w:themeFillTint="33"/>
          </w:tcPr>
          <w:p w14:paraId="11BD50DB" w14:textId="77777777" w:rsidR="00241351"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Cyber and Child Exploitation Crime Division</w:t>
            </w:r>
          </w:p>
        </w:tc>
        <w:tc>
          <w:tcPr>
            <w:tcW w:w="6929" w:type="dxa"/>
            <w:shd w:val="clear" w:color="auto" w:fill="EDEDED" w:themeFill="accent3" w:themeFillTint="33"/>
          </w:tcPr>
          <w:p w14:paraId="26D3A4EC"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Enhance cybercrime investigation capacity and capability</w:t>
            </w:r>
          </w:p>
          <w:p w14:paraId="206AB087"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Child exploitation investigation</w:t>
            </w:r>
          </w:p>
          <w:p w14:paraId="3802E6C3"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Serious financial crime investigation </w:t>
            </w:r>
          </w:p>
          <w:p w14:paraId="625B97C3"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Telecommunications interception compliance </w:t>
            </w:r>
          </w:p>
        </w:tc>
      </w:tr>
      <w:tr w:rsidR="00241351" w:rsidRPr="00FB0262" w14:paraId="72CA2195" w14:textId="77777777" w:rsidTr="00DB776F">
        <w:tc>
          <w:tcPr>
            <w:tcW w:w="2679" w:type="dxa"/>
            <w:shd w:val="clear" w:color="auto" w:fill="EDEDED" w:themeFill="accent3" w:themeFillTint="33"/>
          </w:tcPr>
          <w:p w14:paraId="3A7CF281" w14:textId="77777777" w:rsidR="00241351"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State Intelligence Service</w:t>
            </w:r>
          </w:p>
        </w:tc>
        <w:tc>
          <w:tcPr>
            <w:tcW w:w="6929" w:type="dxa"/>
            <w:shd w:val="clear" w:color="auto" w:fill="EDEDED" w:themeFill="accent3" w:themeFillTint="33"/>
          </w:tcPr>
          <w:p w14:paraId="66700704"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Increase capability of criminal intelligence gathering and analysis</w:t>
            </w:r>
          </w:p>
        </w:tc>
      </w:tr>
      <w:tr w:rsidR="00241351" w:rsidRPr="00FB0262" w14:paraId="10053A71" w14:textId="77777777" w:rsidTr="00DB776F">
        <w:tc>
          <w:tcPr>
            <w:tcW w:w="2679" w:type="dxa"/>
            <w:shd w:val="clear" w:color="auto" w:fill="EDEDED" w:themeFill="accent3" w:themeFillTint="33"/>
          </w:tcPr>
          <w:p w14:paraId="4F773801" w14:textId="77777777" w:rsidR="00241351" w:rsidRDefault="00241351" w:rsidP="00DB776F">
            <w:pPr>
              <w:jc w:val="left"/>
              <w:rPr>
                <w:rFonts w:ascii="Century Gothic" w:hAnsi="Century Gothic"/>
                <w:color w:val="595959" w:themeColor="text1" w:themeTint="A6"/>
              </w:rPr>
            </w:pPr>
            <w:r>
              <w:rPr>
                <w:rFonts w:ascii="Century Gothic" w:hAnsi="Century Gothic"/>
                <w:color w:val="595959" w:themeColor="text1" w:themeTint="A6"/>
              </w:rPr>
              <w:t xml:space="preserve">Human source capability </w:t>
            </w:r>
          </w:p>
        </w:tc>
        <w:tc>
          <w:tcPr>
            <w:tcW w:w="6929" w:type="dxa"/>
            <w:shd w:val="clear" w:color="auto" w:fill="EDEDED" w:themeFill="accent3" w:themeFillTint="33"/>
          </w:tcPr>
          <w:p w14:paraId="2BAC6757" w14:textId="77777777" w:rsidR="00241351" w:rsidRDefault="00241351" w:rsidP="00DB776F">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Develop and implement a policy and procedure for the management of Human Source Capabilities </w:t>
            </w:r>
          </w:p>
        </w:tc>
      </w:tr>
      <w:bookmarkEnd w:id="4"/>
    </w:tbl>
    <w:p w14:paraId="2D6EE023" w14:textId="77777777" w:rsidR="008E0936" w:rsidRPr="00FB0262" w:rsidRDefault="008E0936" w:rsidP="008E0936">
      <w:r w:rsidRPr="00FB0262">
        <w:br w:type="page"/>
      </w:r>
    </w:p>
    <w:tbl>
      <w:tblPr>
        <w:tblStyle w:val="TableGrid"/>
        <w:tblpPr w:leftFromText="180" w:rightFromText="180" w:vertAnchor="page" w:horzAnchor="margin" w:tblpY="1196"/>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679"/>
        <w:gridCol w:w="6929"/>
      </w:tblGrid>
      <w:tr w:rsidR="00241351" w14:paraId="04BBFACE" w14:textId="77777777" w:rsidTr="00241351">
        <w:tc>
          <w:tcPr>
            <w:tcW w:w="9608" w:type="dxa"/>
            <w:gridSpan w:val="2"/>
            <w:shd w:val="clear" w:color="auto" w:fill="44546A" w:themeFill="text2"/>
            <w:vAlign w:val="center"/>
          </w:tcPr>
          <w:p w14:paraId="7C027128" w14:textId="77777777" w:rsidR="00241351" w:rsidRDefault="00241351" w:rsidP="00241351">
            <w:pPr>
              <w:pStyle w:val="BodyText"/>
              <w:spacing w:after="0"/>
            </w:pPr>
            <w:r>
              <w:rPr>
                <w:rFonts w:ascii="Franklin Gothic Medium Cond" w:hAnsi="Franklin Gothic Medium Cond"/>
                <w:color w:val="FFFFFF" w:themeColor="background1" w:themeTint="A6"/>
                <w:sz w:val="32"/>
                <w:szCs w:val="24"/>
              </w:rPr>
              <w:lastRenderedPageBreak/>
              <w:t>Education and Training</w:t>
            </w:r>
          </w:p>
        </w:tc>
      </w:tr>
      <w:tr w:rsidR="00241351" w14:paraId="57DFF256" w14:textId="77777777" w:rsidTr="00241351">
        <w:tc>
          <w:tcPr>
            <w:tcW w:w="2679" w:type="dxa"/>
            <w:shd w:val="clear" w:color="auto" w:fill="8496B0" w:themeFill="text2" w:themeFillTint="99"/>
          </w:tcPr>
          <w:p w14:paraId="3A915A46" w14:textId="77777777" w:rsidR="00241351" w:rsidRDefault="00241351" w:rsidP="00241351">
            <w:pPr>
              <w:pStyle w:val="BodyText"/>
              <w:spacing w:after="0"/>
            </w:pPr>
            <w:r w:rsidRPr="004A7D76">
              <w:rPr>
                <w:rFonts w:ascii="Franklin Gothic Medium Cond" w:hAnsi="Franklin Gothic Medium Cond"/>
                <w:color w:val="FFFFFF" w:themeColor="background1" w:themeTint="A6"/>
                <w:sz w:val="28"/>
                <w:szCs w:val="24"/>
              </w:rPr>
              <w:t>Priority Area</w:t>
            </w:r>
          </w:p>
        </w:tc>
        <w:tc>
          <w:tcPr>
            <w:tcW w:w="6929" w:type="dxa"/>
            <w:shd w:val="clear" w:color="auto" w:fill="8496B0" w:themeFill="text2" w:themeFillTint="99"/>
            <w:vAlign w:val="center"/>
          </w:tcPr>
          <w:p w14:paraId="7540F410" w14:textId="77777777" w:rsidR="00241351" w:rsidRDefault="00241351" w:rsidP="00241351">
            <w:pPr>
              <w:pStyle w:val="BodyText"/>
              <w:spacing w:after="0"/>
            </w:pPr>
            <w:r w:rsidRPr="004A7D76">
              <w:rPr>
                <w:rFonts w:ascii="Franklin Gothic Medium Cond" w:hAnsi="Franklin Gothic Medium Cond"/>
                <w:color w:val="FFFFFF" w:themeColor="background1" w:themeTint="A6"/>
                <w:sz w:val="28"/>
                <w:szCs w:val="24"/>
              </w:rPr>
              <w:t>Key Focus</w:t>
            </w:r>
          </w:p>
        </w:tc>
      </w:tr>
      <w:tr w:rsidR="00241351" w:rsidRPr="00FB0262" w14:paraId="79868F8F" w14:textId="77777777" w:rsidTr="00241351">
        <w:tc>
          <w:tcPr>
            <w:tcW w:w="2679" w:type="dxa"/>
            <w:shd w:val="clear" w:color="auto" w:fill="EDEDED" w:themeFill="accent3" w:themeFillTint="33"/>
          </w:tcPr>
          <w:p w14:paraId="4560B611" w14:textId="77777777" w:rsidR="00241351" w:rsidRPr="00FB0262" w:rsidRDefault="00241351" w:rsidP="00241351">
            <w:pPr>
              <w:rPr>
                <w:rFonts w:ascii="Century Gothic" w:hAnsi="Century Gothic"/>
                <w:color w:val="595959" w:themeColor="text1" w:themeTint="A6"/>
              </w:rPr>
            </w:pPr>
            <w:r>
              <w:rPr>
                <w:rFonts w:ascii="Century Gothic" w:hAnsi="Century Gothic"/>
                <w:color w:val="595959" w:themeColor="text1" w:themeTint="A6"/>
              </w:rPr>
              <w:t>Recruitment</w:t>
            </w:r>
          </w:p>
        </w:tc>
        <w:tc>
          <w:tcPr>
            <w:tcW w:w="6929" w:type="dxa"/>
            <w:shd w:val="clear" w:color="auto" w:fill="EDEDED" w:themeFill="accent3" w:themeFillTint="33"/>
          </w:tcPr>
          <w:p w14:paraId="2A358870" w14:textId="77777777" w:rsidR="00241351"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Continue to recruit to meet the Tasmanian Government commitment to increase police numbers.</w:t>
            </w:r>
          </w:p>
          <w:p w14:paraId="62BFF77E" w14:textId="60AFD0D2"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Review and evaluate the recruitment selection process to ensure it is contemporary and </w:t>
            </w:r>
            <w:r w:rsidR="00E1015B">
              <w:rPr>
                <w:rFonts w:ascii="Century Gothic" w:hAnsi="Century Gothic"/>
                <w:color w:val="595959" w:themeColor="text1" w:themeTint="A6"/>
              </w:rPr>
              <w:t>prioritise</w:t>
            </w:r>
            <w:r w:rsidR="000563E5">
              <w:rPr>
                <w:rFonts w:ascii="Century Gothic" w:hAnsi="Century Gothic"/>
                <w:color w:val="595959" w:themeColor="text1" w:themeTint="A6"/>
              </w:rPr>
              <w:t>s</w:t>
            </w:r>
            <w:r>
              <w:rPr>
                <w:rFonts w:ascii="Century Gothic" w:hAnsi="Century Gothic"/>
                <w:color w:val="595959" w:themeColor="text1" w:themeTint="A6"/>
              </w:rPr>
              <w:t xml:space="preserve"> applicant resilience.</w:t>
            </w:r>
          </w:p>
        </w:tc>
      </w:tr>
      <w:tr w:rsidR="00241351" w:rsidRPr="00FB0262" w14:paraId="2C26680F" w14:textId="77777777" w:rsidTr="00241351">
        <w:tc>
          <w:tcPr>
            <w:tcW w:w="2679" w:type="dxa"/>
            <w:shd w:val="clear" w:color="auto" w:fill="EDEDED" w:themeFill="accent3" w:themeFillTint="33"/>
          </w:tcPr>
          <w:p w14:paraId="3A3E6BA4" w14:textId="77777777" w:rsidR="00241351" w:rsidRPr="00FB0262" w:rsidRDefault="00241351" w:rsidP="00241351">
            <w:pPr>
              <w:rPr>
                <w:rFonts w:ascii="Century Gothic" w:hAnsi="Century Gothic"/>
                <w:color w:val="595959" w:themeColor="text1" w:themeTint="A6"/>
              </w:rPr>
            </w:pPr>
            <w:r>
              <w:rPr>
                <w:rFonts w:ascii="Century Gothic" w:hAnsi="Century Gothic"/>
                <w:color w:val="595959" w:themeColor="text1" w:themeTint="A6"/>
              </w:rPr>
              <w:t>Recruit Training</w:t>
            </w:r>
          </w:p>
        </w:tc>
        <w:tc>
          <w:tcPr>
            <w:tcW w:w="6929" w:type="dxa"/>
            <w:shd w:val="clear" w:color="auto" w:fill="EDEDED" w:themeFill="accent3" w:themeFillTint="33"/>
          </w:tcPr>
          <w:p w14:paraId="07B454D0"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Review the Northern based pilot recruit program to determine the future direction of the concept.</w:t>
            </w:r>
          </w:p>
        </w:tc>
      </w:tr>
      <w:tr w:rsidR="00241351" w:rsidRPr="00FB0262" w14:paraId="2FDC8D96" w14:textId="77777777" w:rsidTr="00241351">
        <w:tc>
          <w:tcPr>
            <w:tcW w:w="2679" w:type="dxa"/>
            <w:shd w:val="clear" w:color="auto" w:fill="EDEDED" w:themeFill="accent3" w:themeFillTint="33"/>
          </w:tcPr>
          <w:p w14:paraId="5872DFA3"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Learning and Development Services</w:t>
            </w:r>
          </w:p>
        </w:tc>
        <w:tc>
          <w:tcPr>
            <w:tcW w:w="6929" w:type="dxa"/>
            <w:shd w:val="clear" w:color="auto" w:fill="EDEDED" w:themeFill="accent3" w:themeFillTint="33"/>
          </w:tcPr>
          <w:p w14:paraId="49FA6866" w14:textId="77777777" w:rsidR="00241351"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Examine opportunities for the procurement of a consolidated student management system.</w:t>
            </w:r>
          </w:p>
          <w:p w14:paraId="2683F862"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Review in-service training to identify opportunities to expand online learning and facilitate the delivery of courses external to the Police Academy.</w:t>
            </w:r>
          </w:p>
        </w:tc>
      </w:tr>
    </w:tbl>
    <w:tbl>
      <w:tblPr>
        <w:tblStyle w:val="TableGrid"/>
        <w:tblpPr w:leftFromText="180" w:rightFromText="180" w:vertAnchor="page" w:horzAnchor="margin" w:tblpY="7052"/>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679"/>
        <w:gridCol w:w="6929"/>
      </w:tblGrid>
      <w:tr w:rsidR="00241351" w:rsidRPr="00FB0262" w14:paraId="6141D352" w14:textId="77777777" w:rsidTr="00241351">
        <w:tc>
          <w:tcPr>
            <w:tcW w:w="9608" w:type="dxa"/>
            <w:gridSpan w:val="2"/>
            <w:shd w:val="clear" w:color="auto" w:fill="44546A" w:themeFill="text2"/>
            <w:vAlign w:val="center"/>
          </w:tcPr>
          <w:p w14:paraId="6D61F005" w14:textId="77777777" w:rsidR="00241351" w:rsidRPr="00FB0262" w:rsidRDefault="00241351" w:rsidP="00241351">
            <w:pPr>
              <w:pStyle w:val="BodyText"/>
              <w:spacing w:after="0"/>
            </w:pPr>
            <w:bookmarkStart w:id="5" w:name="_Hlk103678604"/>
            <w:r w:rsidRPr="00FB0262">
              <w:rPr>
                <w:rFonts w:ascii="Franklin Gothic Medium Cond" w:hAnsi="Franklin Gothic Medium Cond"/>
                <w:color w:val="FFFFFF" w:themeColor="background1" w:themeTint="A6"/>
                <w:sz w:val="32"/>
                <w:szCs w:val="24"/>
              </w:rPr>
              <w:t>Operations Support</w:t>
            </w:r>
          </w:p>
        </w:tc>
      </w:tr>
      <w:tr w:rsidR="00241351" w:rsidRPr="00FB0262" w14:paraId="60EDD609" w14:textId="77777777" w:rsidTr="00241351">
        <w:tc>
          <w:tcPr>
            <w:tcW w:w="2679" w:type="dxa"/>
            <w:shd w:val="clear" w:color="auto" w:fill="8496B0" w:themeFill="text2" w:themeFillTint="99"/>
          </w:tcPr>
          <w:p w14:paraId="3554D305" w14:textId="77777777" w:rsidR="00241351" w:rsidRPr="00FB0262" w:rsidRDefault="00241351" w:rsidP="00241351">
            <w:pPr>
              <w:pStyle w:val="BodyText"/>
              <w:spacing w:after="0"/>
            </w:pPr>
            <w:r w:rsidRPr="00FB0262">
              <w:rPr>
                <w:rFonts w:ascii="Franklin Gothic Medium Cond" w:hAnsi="Franklin Gothic Medium Cond"/>
                <w:color w:val="FFFFFF" w:themeColor="background1" w:themeTint="A6"/>
                <w:sz w:val="28"/>
                <w:szCs w:val="24"/>
              </w:rPr>
              <w:t>Priority Area</w:t>
            </w:r>
          </w:p>
        </w:tc>
        <w:tc>
          <w:tcPr>
            <w:tcW w:w="6929" w:type="dxa"/>
            <w:shd w:val="clear" w:color="auto" w:fill="8496B0" w:themeFill="text2" w:themeFillTint="99"/>
            <w:vAlign w:val="center"/>
          </w:tcPr>
          <w:p w14:paraId="123045AE" w14:textId="77777777" w:rsidR="00241351" w:rsidRPr="00FB0262" w:rsidRDefault="00241351" w:rsidP="00241351">
            <w:pPr>
              <w:pStyle w:val="BodyText"/>
              <w:spacing w:after="0"/>
            </w:pPr>
            <w:r w:rsidRPr="00FB0262">
              <w:rPr>
                <w:rFonts w:ascii="Franklin Gothic Medium Cond" w:hAnsi="Franklin Gothic Medium Cond"/>
                <w:color w:val="FFFFFF" w:themeColor="background1" w:themeTint="A6"/>
                <w:sz w:val="28"/>
                <w:szCs w:val="24"/>
              </w:rPr>
              <w:t>Key Focus</w:t>
            </w:r>
          </w:p>
        </w:tc>
      </w:tr>
      <w:tr w:rsidR="00241351" w:rsidRPr="00FB0262" w14:paraId="48D50D94" w14:textId="77777777" w:rsidTr="00241351">
        <w:tc>
          <w:tcPr>
            <w:tcW w:w="2679" w:type="dxa"/>
            <w:shd w:val="clear" w:color="auto" w:fill="EDEDED" w:themeFill="accent3" w:themeFillTint="33"/>
          </w:tcPr>
          <w:p w14:paraId="1F390F75"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Firearms Licensing and Registration</w:t>
            </w:r>
          </w:p>
        </w:tc>
        <w:tc>
          <w:tcPr>
            <w:tcW w:w="6929" w:type="dxa"/>
            <w:shd w:val="clear" w:color="auto" w:fill="EDEDED" w:themeFill="accent3" w:themeFillTint="33"/>
          </w:tcPr>
          <w:p w14:paraId="6B12BC77"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Ensure appropriate structures are in place to manage a peak year of firearms licensing.</w:t>
            </w:r>
          </w:p>
        </w:tc>
      </w:tr>
      <w:tr w:rsidR="00241351" w:rsidRPr="00FB0262" w14:paraId="798068D0" w14:textId="77777777" w:rsidTr="00241351">
        <w:tc>
          <w:tcPr>
            <w:tcW w:w="2679" w:type="dxa"/>
            <w:shd w:val="clear" w:color="auto" w:fill="EDEDED" w:themeFill="accent3" w:themeFillTint="33"/>
          </w:tcPr>
          <w:p w14:paraId="3076B36B"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Helicopter services</w:t>
            </w:r>
          </w:p>
        </w:tc>
        <w:tc>
          <w:tcPr>
            <w:tcW w:w="6929" w:type="dxa"/>
            <w:shd w:val="clear" w:color="auto" w:fill="EDEDED" w:themeFill="accent3" w:themeFillTint="33"/>
          </w:tcPr>
          <w:p w14:paraId="54CDE2BE"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Support the project for a future helicopter service, in conjunction with the Department of Health.</w:t>
            </w:r>
          </w:p>
        </w:tc>
      </w:tr>
      <w:tr w:rsidR="00241351" w:rsidRPr="00FB0262" w14:paraId="6ECA18F7" w14:textId="77777777" w:rsidTr="00241351">
        <w:tc>
          <w:tcPr>
            <w:tcW w:w="2679" w:type="dxa"/>
            <w:shd w:val="clear" w:color="auto" w:fill="EDEDED" w:themeFill="accent3" w:themeFillTint="33"/>
          </w:tcPr>
          <w:p w14:paraId="4E41F2F1"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Police vessel replacement</w:t>
            </w:r>
          </w:p>
        </w:tc>
        <w:tc>
          <w:tcPr>
            <w:tcW w:w="6929" w:type="dxa"/>
            <w:shd w:val="clear" w:color="auto" w:fill="EDEDED" w:themeFill="accent3" w:themeFillTint="33"/>
          </w:tcPr>
          <w:p w14:paraId="5311D94C"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Replacement of PV Van Diemen (Project Discovery)</w:t>
            </w:r>
          </w:p>
        </w:tc>
      </w:tr>
      <w:tr w:rsidR="00241351" w:rsidRPr="00FB0262" w14:paraId="1644915C" w14:textId="77777777" w:rsidTr="00241351">
        <w:tc>
          <w:tcPr>
            <w:tcW w:w="2679" w:type="dxa"/>
            <w:shd w:val="clear" w:color="auto" w:fill="EDEDED" w:themeFill="accent3" w:themeFillTint="33"/>
          </w:tcPr>
          <w:p w14:paraId="5A2CAC32"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Safe Families Coordination Unit (SFCU)</w:t>
            </w:r>
          </w:p>
        </w:tc>
        <w:tc>
          <w:tcPr>
            <w:tcW w:w="6929" w:type="dxa"/>
            <w:shd w:val="clear" w:color="auto" w:fill="EDEDED" w:themeFill="accent3" w:themeFillTint="33"/>
          </w:tcPr>
          <w:p w14:paraId="7ED6ECBA"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Support the implementation of Multi-Disciplinary Centres and the expansion of the remit of the SFCU to include sexual violence</w:t>
            </w:r>
          </w:p>
        </w:tc>
      </w:tr>
      <w:tr w:rsidR="00241351" w:rsidRPr="00FB0262" w14:paraId="3B6F350E" w14:textId="77777777" w:rsidTr="00241351">
        <w:tc>
          <w:tcPr>
            <w:tcW w:w="2679" w:type="dxa"/>
            <w:shd w:val="clear" w:color="auto" w:fill="EDEDED" w:themeFill="accent3" w:themeFillTint="33"/>
          </w:tcPr>
          <w:p w14:paraId="5F893E94"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Tasmanian Government Radio Network (TasGRN)</w:t>
            </w:r>
          </w:p>
        </w:tc>
        <w:tc>
          <w:tcPr>
            <w:tcW w:w="6929" w:type="dxa"/>
            <w:shd w:val="clear" w:color="auto" w:fill="EDEDED" w:themeFill="accent3" w:themeFillTint="33"/>
          </w:tcPr>
          <w:p w14:paraId="2F328A89" w14:textId="77777777" w:rsidR="00241351"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Ensure a safe and successful transition to the TasGRN</w:t>
            </w:r>
          </w:p>
          <w:p w14:paraId="40F96A48" w14:textId="77777777" w:rsidR="00241351" w:rsidRPr="00FB0262" w:rsidRDefault="00241351" w:rsidP="00241351">
            <w:pPr>
              <w:pStyle w:val="ListParagraph"/>
              <w:spacing w:before="120" w:after="60"/>
              <w:ind w:left="508" w:right="0"/>
              <w:contextualSpacing w:val="0"/>
              <w:jc w:val="left"/>
              <w:rPr>
                <w:rFonts w:ascii="Century Gothic" w:hAnsi="Century Gothic"/>
                <w:color w:val="595959" w:themeColor="text1" w:themeTint="A6"/>
              </w:rPr>
            </w:pPr>
          </w:p>
        </w:tc>
      </w:tr>
      <w:tr w:rsidR="00241351" w:rsidRPr="00FB0262" w14:paraId="31202A57" w14:textId="77777777" w:rsidTr="00241351">
        <w:tc>
          <w:tcPr>
            <w:tcW w:w="2679" w:type="dxa"/>
            <w:shd w:val="clear" w:color="auto" w:fill="EDEDED" w:themeFill="accent3" w:themeFillTint="33"/>
          </w:tcPr>
          <w:p w14:paraId="34533F51" w14:textId="77777777" w:rsidR="00241351" w:rsidRPr="00FB0262" w:rsidRDefault="00241351" w:rsidP="00241351">
            <w:pPr>
              <w:jc w:val="left"/>
              <w:rPr>
                <w:rFonts w:ascii="Century Gothic" w:hAnsi="Century Gothic"/>
                <w:color w:val="595959" w:themeColor="text1" w:themeTint="A6"/>
              </w:rPr>
            </w:pPr>
            <w:r>
              <w:rPr>
                <w:rFonts w:ascii="Century Gothic" w:hAnsi="Century Gothic"/>
                <w:color w:val="595959" w:themeColor="text1" w:themeTint="A6"/>
              </w:rPr>
              <w:t>Forensic Register</w:t>
            </w:r>
          </w:p>
        </w:tc>
        <w:tc>
          <w:tcPr>
            <w:tcW w:w="6929" w:type="dxa"/>
            <w:shd w:val="clear" w:color="auto" w:fill="EDEDED" w:themeFill="accent3" w:themeFillTint="33"/>
          </w:tcPr>
          <w:p w14:paraId="78B0C91C" w14:textId="77777777" w:rsidR="00241351" w:rsidRPr="00FB0262" w:rsidRDefault="00241351" w:rsidP="00241351">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Progress the replacement of the Forensic Register in partnership with Forensic Science Service Tasmania </w:t>
            </w:r>
          </w:p>
        </w:tc>
      </w:tr>
      <w:bookmarkEnd w:id="5"/>
    </w:tbl>
    <w:p w14:paraId="1BC89705" w14:textId="77777777" w:rsidR="00241351" w:rsidRDefault="00241351"/>
    <w:p w14:paraId="1BAC2F8C" w14:textId="3D83165D" w:rsidR="0043382E" w:rsidRPr="00FB0262" w:rsidRDefault="0043382E">
      <w:r w:rsidRPr="00FB0262">
        <w:br w:type="page"/>
      </w:r>
    </w:p>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812"/>
        <w:gridCol w:w="6796"/>
      </w:tblGrid>
      <w:tr w:rsidR="008E0936" w:rsidRPr="00FB0262" w14:paraId="52523607" w14:textId="77777777" w:rsidTr="00251FC9">
        <w:tc>
          <w:tcPr>
            <w:tcW w:w="9608" w:type="dxa"/>
            <w:gridSpan w:val="2"/>
            <w:shd w:val="clear" w:color="auto" w:fill="44546A" w:themeFill="text2"/>
            <w:vAlign w:val="center"/>
          </w:tcPr>
          <w:p w14:paraId="61C15E79" w14:textId="77777777"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32"/>
                <w:szCs w:val="24"/>
              </w:rPr>
              <w:lastRenderedPageBreak/>
              <w:t>Professional Standards</w:t>
            </w:r>
          </w:p>
        </w:tc>
      </w:tr>
      <w:tr w:rsidR="008E0936" w:rsidRPr="00FB0262" w14:paraId="01CFDB56" w14:textId="77777777" w:rsidTr="0062516C">
        <w:tc>
          <w:tcPr>
            <w:tcW w:w="2812" w:type="dxa"/>
            <w:shd w:val="clear" w:color="auto" w:fill="8496B0" w:themeFill="text2" w:themeFillTint="99"/>
          </w:tcPr>
          <w:p w14:paraId="36EF7DDD" w14:textId="77777777"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28"/>
                <w:szCs w:val="24"/>
              </w:rPr>
              <w:t>Priority Area</w:t>
            </w:r>
          </w:p>
        </w:tc>
        <w:tc>
          <w:tcPr>
            <w:tcW w:w="6796" w:type="dxa"/>
            <w:shd w:val="clear" w:color="auto" w:fill="8496B0" w:themeFill="text2" w:themeFillTint="99"/>
            <w:vAlign w:val="center"/>
          </w:tcPr>
          <w:p w14:paraId="1CBC6087" w14:textId="77777777"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28"/>
                <w:szCs w:val="24"/>
              </w:rPr>
              <w:t>Key Focus</w:t>
            </w:r>
          </w:p>
        </w:tc>
      </w:tr>
      <w:tr w:rsidR="008E0936" w:rsidRPr="00FB0262" w14:paraId="61602854" w14:textId="77777777" w:rsidTr="0062516C">
        <w:tc>
          <w:tcPr>
            <w:tcW w:w="2812" w:type="dxa"/>
            <w:shd w:val="clear" w:color="auto" w:fill="EDEDED" w:themeFill="accent3" w:themeFillTint="33"/>
          </w:tcPr>
          <w:p w14:paraId="4691F173" w14:textId="12301FA4" w:rsidR="008E0936" w:rsidRPr="00FB0262" w:rsidRDefault="002E5745" w:rsidP="00DA5039">
            <w:pPr>
              <w:jc w:val="left"/>
              <w:rPr>
                <w:rFonts w:ascii="Century Gothic" w:hAnsi="Century Gothic"/>
                <w:color w:val="595959" w:themeColor="text1" w:themeTint="A6"/>
              </w:rPr>
            </w:pPr>
            <w:r w:rsidRPr="0016679A">
              <w:rPr>
                <w:rFonts w:ascii="Century Gothic" w:hAnsi="Century Gothic"/>
                <w:color w:val="595959" w:themeColor="text1" w:themeTint="A6"/>
              </w:rPr>
              <w:t xml:space="preserve">Police Response </w:t>
            </w:r>
            <w:r>
              <w:rPr>
                <w:rFonts w:ascii="Century Gothic" w:hAnsi="Century Gothic"/>
                <w:color w:val="595959" w:themeColor="text1" w:themeTint="A6"/>
              </w:rPr>
              <w:t xml:space="preserve">to </w:t>
            </w:r>
            <w:r w:rsidRPr="0016679A">
              <w:rPr>
                <w:rFonts w:ascii="Century Gothic" w:hAnsi="Century Gothic"/>
                <w:color w:val="595959" w:themeColor="text1" w:themeTint="A6"/>
              </w:rPr>
              <w:t>Family Violence</w:t>
            </w:r>
          </w:p>
        </w:tc>
        <w:tc>
          <w:tcPr>
            <w:tcW w:w="6796" w:type="dxa"/>
            <w:shd w:val="clear" w:color="auto" w:fill="EDEDED" w:themeFill="accent3" w:themeFillTint="33"/>
          </w:tcPr>
          <w:p w14:paraId="67E899C6" w14:textId="3274D0D4" w:rsidR="008E0936" w:rsidRPr="00FB0262" w:rsidRDefault="002E5745"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00103A1B">
              <w:rPr>
                <w:rFonts w:ascii="Century Gothic" w:hAnsi="Century Gothic"/>
                <w:color w:val="595959" w:themeColor="text1" w:themeTint="A6"/>
              </w:rPr>
              <w:t>Conduct a review of the police response to medium and high-risk family violence reports</w:t>
            </w:r>
            <w:r w:rsidR="00DC65B0" w:rsidRPr="47C23991">
              <w:rPr>
                <w:rFonts w:ascii="Century Gothic" w:hAnsi="Century Gothic"/>
                <w:color w:val="595959" w:themeColor="text1" w:themeTint="A6"/>
              </w:rPr>
              <w:t>.</w:t>
            </w:r>
          </w:p>
        </w:tc>
      </w:tr>
      <w:tr w:rsidR="008E0936" w:rsidRPr="00FB0262" w14:paraId="734B5E25" w14:textId="77777777" w:rsidTr="0062516C">
        <w:tc>
          <w:tcPr>
            <w:tcW w:w="2812" w:type="dxa"/>
            <w:shd w:val="clear" w:color="auto" w:fill="EDEDED" w:themeFill="accent3" w:themeFillTint="33"/>
          </w:tcPr>
          <w:p w14:paraId="40F811D5" w14:textId="7899AB3A" w:rsidR="008E0936" w:rsidRPr="0016679A" w:rsidRDefault="00037B1A" w:rsidP="00DA5039">
            <w:pPr>
              <w:jc w:val="left"/>
              <w:rPr>
                <w:rFonts w:ascii="Century Gothic" w:hAnsi="Century Gothic"/>
                <w:color w:val="595959" w:themeColor="text1" w:themeTint="A6"/>
              </w:rPr>
            </w:pPr>
            <w:r>
              <w:rPr>
                <w:rFonts w:ascii="Century Gothic" w:hAnsi="Century Gothic"/>
                <w:color w:val="595959" w:themeColor="text1" w:themeTint="A6"/>
              </w:rPr>
              <w:t>Family and Sexual Violence involving Police Officers</w:t>
            </w:r>
          </w:p>
        </w:tc>
        <w:tc>
          <w:tcPr>
            <w:tcW w:w="6796" w:type="dxa"/>
            <w:shd w:val="clear" w:color="auto" w:fill="EDEDED" w:themeFill="accent3" w:themeFillTint="33"/>
          </w:tcPr>
          <w:p w14:paraId="07D0E0C3" w14:textId="3F3B7FCC" w:rsidR="009C0E1F" w:rsidRPr="005D3021" w:rsidRDefault="005D3021" w:rsidP="002C41BB">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Implement the Family and Sexual Violence Involving Police Policy and the Review Committee.</w:t>
            </w:r>
          </w:p>
        </w:tc>
      </w:tr>
      <w:tr w:rsidR="002C41BB" w:rsidRPr="00FB0262" w14:paraId="5774D38F" w14:textId="77777777" w:rsidTr="0062516C">
        <w:tc>
          <w:tcPr>
            <w:tcW w:w="2812" w:type="dxa"/>
            <w:shd w:val="clear" w:color="auto" w:fill="EDEDED" w:themeFill="accent3" w:themeFillTint="33"/>
          </w:tcPr>
          <w:p w14:paraId="12F77EAE" w14:textId="711327F9" w:rsidR="002C41BB" w:rsidRDefault="00F74FDA" w:rsidP="0062516C">
            <w:pPr>
              <w:jc w:val="left"/>
              <w:rPr>
                <w:rFonts w:ascii="Century Gothic" w:hAnsi="Century Gothic"/>
                <w:color w:val="595959" w:themeColor="text1" w:themeTint="A6"/>
              </w:rPr>
            </w:pPr>
            <w:r>
              <w:rPr>
                <w:rFonts w:ascii="Century Gothic" w:hAnsi="Century Gothic"/>
                <w:color w:val="595959" w:themeColor="text1" w:themeTint="A6"/>
              </w:rPr>
              <w:t xml:space="preserve">Police response to </w:t>
            </w:r>
            <w:r w:rsidR="003F4DA9">
              <w:rPr>
                <w:rFonts w:ascii="Century Gothic" w:hAnsi="Century Gothic"/>
                <w:color w:val="595959" w:themeColor="text1" w:themeTint="A6"/>
              </w:rPr>
              <w:t xml:space="preserve">child sexual </w:t>
            </w:r>
            <w:r w:rsidR="00B87BDB">
              <w:rPr>
                <w:rFonts w:ascii="Century Gothic" w:hAnsi="Century Gothic"/>
                <w:color w:val="595959" w:themeColor="text1" w:themeTint="A6"/>
              </w:rPr>
              <w:t>abuse investigation</w:t>
            </w:r>
            <w:r w:rsidR="0062516C">
              <w:rPr>
                <w:rFonts w:ascii="Century Gothic" w:hAnsi="Century Gothic"/>
                <w:color w:val="595959" w:themeColor="text1" w:themeTint="A6"/>
              </w:rPr>
              <w:t>s</w:t>
            </w:r>
          </w:p>
        </w:tc>
        <w:tc>
          <w:tcPr>
            <w:tcW w:w="6796" w:type="dxa"/>
            <w:shd w:val="clear" w:color="auto" w:fill="EDEDED" w:themeFill="accent3" w:themeFillTint="33"/>
          </w:tcPr>
          <w:p w14:paraId="3BC3893E" w14:textId="019FFB05" w:rsidR="002C41BB" w:rsidRDefault="003F4DA9" w:rsidP="002C41BB">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sidRPr="003F4DA9">
              <w:rPr>
                <w:rFonts w:ascii="Century Gothic" w:hAnsi="Century Gothic"/>
                <w:color w:val="595959" w:themeColor="text1" w:themeTint="A6"/>
              </w:rPr>
              <w:t>Conduct random audits of child sexual abuse investigations to ensure compliance with mandated training and victim centric approach.</w:t>
            </w:r>
          </w:p>
        </w:tc>
      </w:tr>
      <w:tr w:rsidR="008E0936" w:rsidRPr="00FB0262" w14:paraId="2DFA9171" w14:textId="77777777" w:rsidTr="0062516C">
        <w:tc>
          <w:tcPr>
            <w:tcW w:w="2812" w:type="dxa"/>
            <w:shd w:val="clear" w:color="auto" w:fill="EDEDED" w:themeFill="accent3" w:themeFillTint="33"/>
          </w:tcPr>
          <w:p w14:paraId="2D67B252" w14:textId="54DFDDA7" w:rsidR="008E0936" w:rsidRPr="00FB0262" w:rsidRDefault="005D3021" w:rsidP="00DA5039">
            <w:pPr>
              <w:jc w:val="left"/>
              <w:rPr>
                <w:rFonts w:ascii="Century Gothic" w:hAnsi="Century Gothic"/>
                <w:color w:val="595959" w:themeColor="text1" w:themeTint="A6"/>
              </w:rPr>
            </w:pPr>
            <w:r>
              <w:rPr>
                <w:rFonts w:ascii="Century Gothic" w:hAnsi="Century Gothic"/>
                <w:color w:val="595959" w:themeColor="text1" w:themeTint="A6"/>
              </w:rPr>
              <w:t>Review post police shootings procedure</w:t>
            </w:r>
          </w:p>
        </w:tc>
        <w:tc>
          <w:tcPr>
            <w:tcW w:w="6796" w:type="dxa"/>
            <w:shd w:val="clear" w:color="auto" w:fill="EDEDED" w:themeFill="accent3" w:themeFillTint="33"/>
          </w:tcPr>
          <w:p w14:paraId="7E30B772" w14:textId="2D9EEDBC" w:rsidR="008E0936" w:rsidRPr="00FB0262" w:rsidRDefault="005D3021" w:rsidP="00DC65B0">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Review current policies and procedures in relation to post police shootings</w:t>
            </w:r>
            <w:r w:rsidR="00BC0B9D">
              <w:rPr>
                <w:rFonts w:ascii="Century Gothic" w:hAnsi="Century Gothic"/>
                <w:color w:val="595959" w:themeColor="text1" w:themeTint="A6"/>
              </w:rPr>
              <w:t>.</w:t>
            </w:r>
          </w:p>
        </w:tc>
      </w:tr>
    </w:tbl>
    <w:p w14:paraId="4CCEBC0D" w14:textId="768C27DA" w:rsidR="0043382E" w:rsidRPr="00FB0262" w:rsidRDefault="0043382E"/>
    <w:tbl>
      <w:tblPr>
        <w:tblStyle w:val="TableGrid"/>
        <w:tblW w:w="96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85" w:type="dxa"/>
          <w:bottom w:w="85" w:type="dxa"/>
        </w:tblCellMar>
        <w:tblLook w:val="04A0" w:firstRow="1" w:lastRow="0" w:firstColumn="1" w:lastColumn="0" w:noHBand="0" w:noVBand="1"/>
      </w:tblPr>
      <w:tblGrid>
        <w:gridCol w:w="2812"/>
        <w:gridCol w:w="6796"/>
      </w:tblGrid>
      <w:tr w:rsidR="008E0936" w:rsidRPr="00FB0262" w14:paraId="42CACD84" w14:textId="77777777" w:rsidTr="00251FC9">
        <w:tc>
          <w:tcPr>
            <w:tcW w:w="9608" w:type="dxa"/>
            <w:gridSpan w:val="2"/>
            <w:shd w:val="clear" w:color="auto" w:fill="44546A" w:themeFill="text2"/>
            <w:vAlign w:val="center"/>
          </w:tcPr>
          <w:p w14:paraId="054BAA24" w14:textId="49E40CE0"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32"/>
                <w:szCs w:val="24"/>
              </w:rPr>
              <w:t>Special Response and Counter-Terrorism</w:t>
            </w:r>
          </w:p>
        </w:tc>
      </w:tr>
      <w:tr w:rsidR="008E0936" w:rsidRPr="00FB0262" w14:paraId="2C0DED2B" w14:textId="77777777" w:rsidTr="0062516C">
        <w:tc>
          <w:tcPr>
            <w:tcW w:w="2812" w:type="dxa"/>
            <w:shd w:val="clear" w:color="auto" w:fill="8496B0" w:themeFill="text2" w:themeFillTint="99"/>
          </w:tcPr>
          <w:p w14:paraId="793B21C2" w14:textId="77777777"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28"/>
                <w:szCs w:val="24"/>
              </w:rPr>
              <w:t>Priority Area</w:t>
            </w:r>
          </w:p>
        </w:tc>
        <w:tc>
          <w:tcPr>
            <w:tcW w:w="6796" w:type="dxa"/>
            <w:shd w:val="clear" w:color="auto" w:fill="8496B0" w:themeFill="text2" w:themeFillTint="99"/>
            <w:vAlign w:val="center"/>
          </w:tcPr>
          <w:p w14:paraId="6C8B0363" w14:textId="77777777" w:rsidR="008E0936" w:rsidRPr="00FB0262" w:rsidRDefault="008E0936" w:rsidP="00251FC9">
            <w:pPr>
              <w:pStyle w:val="BodyText"/>
              <w:spacing w:after="0"/>
            </w:pPr>
            <w:r w:rsidRPr="00FB0262">
              <w:rPr>
                <w:rFonts w:ascii="Franklin Gothic Medium Cond" w:hAnsi="Franklin Gothic Medium Cond"/>
                <w:color w:val="FFFFFF" w:themeColor="background1" w:themeTint="A6"/>
                <w:sz w:val="28"/>
                <w:szCs w:val="24"/>
              </w:rPr>
              <w:t>Key Focus</w:t>
            </w:r>
          </w:p>
        </w:tc>
      </w:tr>
      <w:tr w:rsidR="008E0936" w:rsidRPr="00FB0262" w14:paraId="0549D10F" w14:textId="77777777" w:rsidTr="0062516C">
        <w:tc>
          <w:tcPr>
            <w:tcW w:w="2812" w:type="dxa"/>
            <w:shd w:val="clear" w:color="auto" w:fill="EDEDED" w:themeFill="accent3" w:themeFillTint="33"/>
          </w:tcPr>
          <w:p w14:paraId="2D505C5F" w14:textId="7ADC7178" w:rsidR="008E0936" w:rsidRPr="00FB0262" w:rsidRDefault="00603227" w:rsidP="00DA5039">
            <w:pPr>
              <w:jc w:val="left"/>
              <w:rPr>
                <w:rFonts w:ascii="Century Gothic" w:hAnsi="Century Gothic"/>
                <w:color w:val="595959" w:themeColor="text1" w:themeTint="A6"/>
              </w:rPr>
            </w:pPr>
            <w:r>
              <w:rPr>
                <w:rFonts w:ascii="Century Gothic" w:hAnsi="Century Gothic"/>
                <w:color w:val="595959" w:themeColor="text1" w:themeTint="A6"/>
              </w:rPr>
              <w:t>Build and support terrorism resilience</w:t>
            </w:r>
          </w:p>
        </w:tc>
        <w:tc>
          <w:tcPr>
            <w:tcW w:w="6796" w:type="dxa"/>
            <w:shd w:val="clear" w:color="auto" w:fill="EDEDED" w:themeFill="accent3" w:themeFillTint="33"/>
          </w:tcPr>
          <w:p w14:paraId="784B8C14" w14:textId="70B18BCF" w:rsidR="008E0936" w:rsidRPr="00FB0262" w:rsidRDefault="00603227"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Promote counter-terrorism awareness both inward facing (police) and outward facing (community) through direct engagement and exercising.</w:t>
            </w:r>
          </w:p>
        </w:tc>
      </w:tr>
      <w:tr w:rsidR="008E0936" w:rsidRPr="00FB0262" w14:paraId="10F2E12A" w14:textId="77777777" w:rsidTr="0062516C">
        <w:tc>
          <w:tcPr>
            <w:tcW w:w="2812" w:type="dxa"/>
            <w:shd w:val="clear" w:color="auto" w:fill="EDEDED" w:themeFill="accent3" w:themeFillTint="33"/>
          </w:tcPr>
          <w:p w14:paraId="7BE5D9C7" w14:textId="562D2582" w:rsidR="008E0936" w:rsidRPr="00FB0262" w:rsidRDefault="00603227" w:rsidP="00DA5039">
            <w:pPr>
              <w:jc w:val="left"/>
              <w:rPr>
                <w:rFonts w:ascii="Century Gothic" w:hAnsi="Century Gothic"/>
                <w:color w:val="595959" w:themeColor="text1" w:themeTint="A6"/>
              </w:rPr>
            </w:pPr>
            <w:r>
              <w:rPr>
                <w:rFonts w:ascii="Century Gothic" w:hAnsi="Century Gothic"/>
                <w:color w:val="595959" w:themeColor="text1" w:themeTint="A6"/>
              </w:rPr>
              <w:t>Emergency management</w:t>
            </w:r>
          </w:p>
        </w:tc>
        <w:tc>
          <w:tcPr>
            <w:tcW w:w="6796" w:type="dxa"/>
            <w:shd w:val="clear" w:color="auto" w:fill="EDEDED" w:themeFill="accent3" w:themeFillTint="33"/>
          </w:tcPr>
          <w:p w14:paraId="14439DF3" w14:textId="77777777" w:rsidR="008E0936" w:rsidRDefault="00603227"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Administer upgrade of </w:t>
            </w:r>
            <w:proofErr w:type="spellStart"/>
            <w:r>
              <w:rPr>
                <w:rFonts w:ascii="Century Gothic" w:hAnsi="Century Gothic"/>
                <w:color w:val="595959" w:themeColor="text1" w:themeTint="A6"/>
              </w:rPr>
              <w:t>WebEOC</w:t>
            </w:r>
            <w:proofErr w:type="spellEnd"/>
            <w:r>
              <w:rPr>
                <w:rFonts w:ascii="Century Gothic" w:hAnsi="Century Gothic"/>
                <w:color w:val="595959" w:themeColor="text1" w:themeTint="A6"/>
              </w:rPr>
              <w:t xml:space="preserve"> and inform cross agency awareness.</w:t>
            </w:r>
          </w:p>
          <w:p w14:paraId="50B37DEE" w14:textId="56B16D73" w:rsidR="00603227" w:rsidRPr="00FB0262" w:rsidRDefault="00603227"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Embed the operation of the new State Control Centre.</w:t>
            </w:r>
          </w:p>
        </w:tc>
      </w:tr>
      <w:tr w:rsidR="008E0936" w:rsidRPr="00615A54" w14:paraId="763A2BBD" w14:textId="77777777" w:rsidTr="0062516C">
        <w:trPr>
          <w:trHeight w:val="1227"/>
        </w:trPr>
        <w:tc>
          <w:tcPr>
            <w:tcW w:w="2812" w:type="dxa"/>
            <w:shd w:val="clear" w:color="auto" w:fill="EDEDED" w:themeFill="accent3" w:themeFillTint="33"/>
          </w:tcPr>
          <w:p w14:paraId="42A6B50B" w14:textId="7AA28F93" w:rsidR="008E0936" w:rsidRPr="00FB0262" w:rsidRDefault="00603227" w:rsidP="00DA5039">
            <w:pPr>
              <w:jc w:val="left"/>
              <w:rPr>
                <w:rFonts w:ascii="Century Gothic" w:hAnsi="Century Gothic"/>
                <w:color w:val="595959" w:themeColor="text1" w:themeTint="A6"/>
              </w:rPr>
            </w:pPr>
            <w:r>
              <w:rPr>
                <w:rFonts w:ascii="Century Gothic" w:hAnsi="Century Gothic"/>
                <w:color w:val="595959" w:themeColor="text1" w:themeTint="A6"/>
              </w:rPr>
              <w:t>Build and support capability and capacity</w:t>
            </w:r>
          </w:p>
        </w:tc>
        <w:tc>
          <w:tcPr>
            <w:tcW w:w="6796" w:type="dxa"/>
            <w:shd w:val="clear" w:color="auto" w:fill="EDEDED" w:themeFill="accent3" w:themeFillTint="33"/>
          </w:tcPr>
          <w:p w14:paraId="68BB819F" w14:textId="77777777" w:rsidR="008E0936" w:rsidRDefault="00603227"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Finalise the business model for management and deployment of the full-time Special Operations Group.</w:t>
            </w:r>
          </w:p>
          <w:p w14:paraId="7B25DA71" w14:textId="17E29BC7" w:rsidR="00603227" w:rsidRPr="00FB0262" w:rsidRDefault="00603227" w:rsidP="00251FC9">
            <w:pPr>
              <w:pStyle w:val="ListParagraph"/>
              <w:numPr>
                <w:ilvl w:val="0"/>
                <w:numId w:val="1"/>
              </w:numPr>
              <w:spacing w:before="120" w:after="60"/>
              <w:ind w:left="508" w:right="0" w:hanging="283"/>
              <w:contextualSpacing w:val="0"/>
              <w:jc w:val="left"/>
              <w:rPr>
                <w:rFonts w:ascii="Century Gothic" w:hAnsi="Century Gothic"/>
                <w:color w:val="595959" w:themeColor="text1" w:themeTint="A6"/>
              </w:rPr>
            </w:pPr>
            <w:r>
              <w:rPr>
                <w:rFonts w:ascii="Century Gothic" w:hAnsi="Century Gothic"/>
                <w:color w:val="595959" w:themeColor="text1" w:themeTint="A6"/>
              </w:rPr>
              <w:t xml:space="preserve">Formalise the framework for the </w:t>
            </w:r>
            <w:proofErr w:type="spellStart"/>
            <w:r>
              <w:rPr>
                <w:rFonts w:ascii="Century Gothic" w:hAnsi="Century Gothic"/>
                <w:color w:val="595959" w:themeColor="text1" w:themeTint="A6"/>
              </w:rPr>
              <w:t>statewide</w:t>
            </w:r>
            <w:proofErr w:type="spellEnd"/>
            <w:r>
              <w:rPr>
                <w:rFonts w:ascii="Century Gothic" w:hAnsi="Century Gothic"/>
                <w:color w:val="595959" w:themeColor="text1" w:themeTint="A6"/>
              </w:rPr>
              <w:t xml:space="preserve"> Remote Piloted Aircraft Systems model</w:t>
            </w:r>
          </w:p>
        </w:tc>
      </w:tr>
      <w:bookmarkEnd w:id="3"/>
    </w:tbl>
    <w:p w14:paraId="30ACFA41" w14:textId="77777777" w:rsidR="008E0936" w:rsidRDefault="008E0936" w:rsidP="00EC5C7F"/>
    <w:sectPr w:rsidR="008E0936" w:rsidSect="00E07FB3">
      <w:headerReference w:type="even" r:id="rId23"/>
      <w:headerReference w:type="default" r:id="rId24"/>
      <w:headerReference w:type="first" r:id="rId25"/>
      <w:footerReference w:type="first" r:id="rId26"/>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72267" w14:textId="77777777" w:rsidR="00F619FD" w:rsidRDefault="00F619FD" w:rsidP="008E0936">
      <w:pPr>
        <w:spacing w:before="0" w:after="0"/>
      </w:pPr>
      <w:r>
        <w:separator/>
      </w:r>
    </w:p>
  </w:endnote>
  <w:endnote w:type="continuationSeparator" w:id="0">
    <w:p w14:paraId="40444D18" w14:textId="77777777" w:rsidR="00F619FD" w:rsidRDefault="00F619FD" w:rsidP="008E09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DA43" w14:textId="77777777" w:rsidR="004F4031" w:rsidRPr="004F4031" w:rsidRDefault="008B281E" w:rsidP="004F4031">
    <w:pPr>
      <w:pStyle w:val="Footer"/>
      <w:pBdr>
        <w:top w:val="single" w:sz="4" w:space="1" w:color="7F7F7F" w:themeColor="text1" w:themeTint="80"/>
      </w:pBdr>
      <w:spacing w:before="0"/>
      <w:ind w:right="0"/>
      <w:rPr>
        <w:color w:val="595959" w:themeColor="text1" w:themeTint="A6"/>
        <w:sz w:val="12"/>
        <w:szCs w:val="18"/>
      </w:rPr>
    </w:pPr>
  </w:p>
  <w:p w14:paraId="1C0A1C7A" w14:textId="183F0CD4" w:rsidR="00705AA2" w:rsidRPr="004F4031" w:rsidRDefault="00A67391" w:rsidP="004F4031">
    <w:pPr>
      <w:pStyle w:val="Footer"/>
      <w:tabs>
        <w:tab w:val="clear" w:pos="9026"/>
        <w:tab w:val="right" w:pos="9638"/>
      </w:tabs>
      <w:spacing w:before="0"/>
      <w:ind w:right="0"/>
      <w:rPr>
        <w:color w:val="595959" w:themeColor="text1" w:themeTint="A6"/>
        <w:sz w:val="18"/>
        <w:szCs w:val="18"/>
      </w:rPr>
    </w:pPr>
    <w:r w:rsidRPr="004F4031">
      <w:rPr>
        <w:color w:val="595959" w:themeColor="text1" w:themeTint="A6"/>
        <w:sz w:val="18"/>
        <w:szCs w:val="18"/>
      </w:rPr>
      <w:t xml:space="preserve">TASMANIA POLICE </w:t>
    </w:r>
    <w:r>
      <w:rPr>
        <w:color w:val="595959" w:themeColor="text1" w:themeTint="A6"/>
        <w:sz w:val="18"/>
        <w:szCs w:val="18"/>
      </w:rPr>
      <w:t xml:space="preserve">| </w:t>
    </w:r>
    <w:r w:rsidRPr="004F4031">
      <w:rPr>
        <w:color w:val="595959" w:themeColor="text1" w:themeTint="A6"/>
        <w:sz w:val="18"/>
        <w:szCs w:val="18"/>
      </w:rPr>
      <w:t>Business Priorities</w:t>
    </w:r>
    <w:r w:rsidRPr="004F4031">
      <w:rPr>
        <w:i/>
        <w:color w:val="595959" w:themeColor="text1" w:themeTint="A6"/>
        <w:sz w:val="18"/>
        <w:szCs w:val="18"/>
      </w:rPr>
      <w:t xml:space="preserve"> </w:t>
    </w:r>
    <w:r>
      <w:rPr>
        <w:color w:val="595959" w:themeColor="text1" w:themeTint="A6"/>
        <w:sz w:val="18"/>
        <w:szCs w:val="18"/>
      </w:rPr>
      <w:t>2022-23</w:t>
    </w:r>
    <w:r w:rsidR="00F31405" w:rsidRPr="004F4031">
      <w:rPr>
        <w:color w:val="595959" w:themeColor="text1" w:themeTint="A6"/>
        <w:sz w:val="18"/>
        <w:szCs w:val="18"/>
      </w:rPr>
      <w:tab/>
    </w:r>
    <w:r w:rsidR="00F31405" w:rsidRPr="004F4031">
      <w:rPr>
        <w:color w:val="595959" w:themeColor="text1" w:themeTint="A6"/>
        <w:sz w:val="18"/>
        <w:szCs w:val="18"/>
      </w:rPr>
      <w:tab/>
      <w:t xml:space="preserve">Page </w:t>
    </w:r>
    <w:r w:rsidR="00F31405" w:rsidRPr="004F4031">
      <w:rPr>
        <w:color w:val="595959" w:themeColor="text1" w:themeTint="A6"/>
        <w:sz w:val="18"/>
        <w:szCs w:val="18"/>
      </w:rPr>
      <w:fldChar w:fldCharType="begin"/>
    </w:r>
    <w:r w:rsidR="00F31405" w:rsidRPr="004F4031">
      <w:rPr>
        <w:color w:val="595959" w:themeColor="text1" w:themeTint="A6"/>
        <w:sz w:val="18"/>
        <w:szCs w:val="18"/>
      </w:rPr>
      <w:instrText xml:space="preserve"> PAGE  \* Arabic  \* MERGEFORMAT </w:instrText>
    </w:r>
    <w:r w:rsidR="00F31405" w:rsidRPr="004F4031">
      <w:rPr>
        <w:color w:val="595959" w:themeColor="text1" w:themeTint="A6"/>
        <w:sz w:val="18"/>
        <w:szCs w:val="18"/>
      </w:rPr>
      <w:fldChar w:fldCharType="separate"/>
    </w:r>
    <w:r w:rsidR="00F31405">
      <w:rPr>
        <w:noProof/>
        <w:color w:val="595959" w:themeColor="text1" w:themeTint="A6"/>
        <w:sz w:val="18"/>
        <w:szCs w:val="18"/>
      </w:rPr>
      <w:t>2</w:t>
    </w:r>
    <w:r w:rsidR="00F31405" w:rsidRPr="004F4031">
      <w:rPr>
        <w:color w:val="595959" w:themeColor="text1" w:themeTint="A6"/>
        <w:sz w:val="18"/>
        <w:szCs w:val="18"/>
      </w:rPr>
      <w:fldChar w:fldCharType="end"/>
    </w:r>
    <w:r w:rsidR="00F31405" w:rsidRPr="004F4031">
      <w:rPr>
        <w:color w:val="595959" w:themeColor="text1" w:themeTint="A6"/>
        <w:sz w:val="18"/>
        <w:szCs w:val="18"/>
      </w:rPr>
      <w:t xml:space="preserve"> of </w:t>
    </w:r>
    <w:r w:rsidR="00F31405" w:rsidRPr="004F4031">
      <w:rPr>
        <w:color w:val="595959" w:themeColor="text1" w:themeTint="A6"/>
        <w:sz w:val="18"/>
        <w:szCs w:val="18"/>
      </w:rPr>
      <w:fldChar w:fldCharType="begin"/>
    </w:r>
    <w:r w:rsidR="00F31405" w:rsidRPr="004F4031">
      <w:rPr>
        <w:color w:val="595959" w:themeColor="text1" w:themeTint="A6"/>
        <w:sz w:val="18"/>
        <w:szCs w:val="18"/>
      </w:rPr>
      <w:instrText xml:space="preserve"> NUMPAGES  \* Arabic  \* MERGEFORMAT </w:instrText>
    </w:r>
    <w:r w:rsidR="00F31405" w:rsidRPr="004F4031">
      <w:rPr>
        <w:color w:val="595959" w:themeColor="text1" w:themeTint="A6"/>
        <w:sz w:val="18"/>
        <w:szCs w:val="18"/>
      </w:rPr>
      <w:fldChar w:fldCharType="separate"/>
    </w:r>
    <w:r w:rsidR="00F31405">
      <w:rPr>
        <w:noProof/>
        <w:color w:val="595959" w:themeColor="text1" w:themeTint="A6"/>
        <w:sz w:val="18"/>
        <w:szCs w:val="18"/>
      </w:rPr>
      <w:t>14</w:t>
    </w:r>
    <w:r w:rsidR="00F31405" w:rsidRPr="004F4031">
      <w:rPr>
        <w:color w:val="595959" w:themeColor="text1" w:themeTint="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F0F5" w14:textId="77777777" w:rsidR="00E07FB3" w:rsidRPr="004F4031" w:rsidRDefault="008B281E" w:rsidP="00E07FB3">
    <w:pPr>
      <w:pStyle w:val="Footer"/>
      <w:pBdr>
        <w:top w:val="single" w:sz="4" w:space="1" w:color="7F7F7F" w:themeColor="text1" w:themeTint="80"/>
      </w:pBdr>
      <w:spacing w:before="0"/>
      <w:ind w:right="0"/>
      <w:rPr>
        <w:color w:val="595959" w:themeColor="text1" w:themeTint="A6"/>
        <w:sz w:val="12"/>
        <w:szCs w:val="18"/>
      </w:rPr>
    </w:pPr>
  </w:p>
  <w:p w14:paraId="74AEC689" w14:textId="43D033A6" w:rsidR="00E07FB3" w:rsidRPr="00E07FB3" w:rsidRDefault="00F31405" w:rsidP="00E07FB3">
    <w:pPr>
      <w:pStyle w:val="Footer"/>
      <w:tabs>
        <w:tab w:val="clear" w:pos="9026"/>
        <w:tab w:val="right" w:pos="9638"/>
      </w:tabs>
      <w:spacing w:before="0"/>
      <w:ind w:right="0"/>
      <w:rPr>
        <w:color w:val="595959" w:themeColor="text1" w:themeTint="A6"/>
        <w:sz w:val="18"/>
        <w:szCs w:val="18"/>
      </w:rPr>
    </w:pPr>
    <w:r w:rsidRPr="004F4031">
      <w:rPr>
        <w:color w:val="595959" w:themeColor="text1" w:themeTint="A6"/>
        <w:sz w:val="18"/>
        <w:szCs w:val="18"/>
      </w:rPr>
      <w:t xml:space="preserve">TASMANIA POLICE </w:t>
    </w:r>
    <w:r>
      <w:rPr>
        <w:color w:val="595959" w:themeColor="text1" w:themeTint="A6"/>
        <w:sz w:val="18"/>
        <w:szCs w:val="18"/>
      </w:rPr>
      <w:t xml:space="preserve">| </w:t>
    </w:r>
    <w:r w:rsidRPr="004F4031">
      <w:rPr>
        <w:color w:val="595959" w:themeColor="text1" w:themeTint="A6"/>
        <w:sz w:val="18"/>
        <w:szCs w:val="18"/>
      </w:rPr>
      <w:t>Business Priorities</w:t>
    </w:r>
    <w:r w:rsidRPr="004F4031">
      <w:rPr>
        <w:i/>
        <w:color w:val="595959" w:themeColor="text1" w:themeTint="A6"/>
        <w:sz w:val="18"/>
        <w:szCs w:val="18"/>
      </w:rPr>
      <w:t xml:space="preserve"> </w:t>
    </w:r>
    <w:r w:rsidR="00A67391">
      <w:rPr>
        <w:color w:val="595959" w:themeColor="text1" w:themeTint="A6"/>
        <w:sz w:val="18"/>
        <w:szCs w:val="18"/>
      </w:rPr>
      <w:t>2022-23</w:t>
    </w:r>
    <w:r w:rsidRPr="004F4031">
      <w:rPr>
        <w:color w:val="595959" w:themeColor="text1" w:themeTint="A6"/>
        <w:sz w:val="18"/>
        <w:szCs w:val="18"/>
      </w:rPr>
      <w:tab/>
    </w:r>
    <w:r w:rsidRPr="004F4031">
      <w:rPr>
        <w:color w:val="595959" w:themeColor="text1" w:themeTint="A6"/>
        <w:sz w:val="18"/>
        <w:szCs w:val="18"/>
      </w:rPr>
      <w:tab/>
      <w:t xml:space="preserve">Page </w:t>
    </w:r>
    <w:r w:rsidRPr="004F4031">
      <w:rPr>
        <w:color w:val="595959" w:themeColor="text1" w:themeTint="A6"/>
        <w:sz w:val="18"/>
        <w:szCs w:val="18"/>
      </w:rPr>
      <w:fldChar w:fldCharType="begin"/>
    </w:r>
    <w:r w:rsidRPr="004F4031">
      <w:rPr>
        <w:color w:val="595959" w:themeColor="text1" w:themeTint="A6"/>
        <w:sz w:val="18"/>
        <w:szCs w:val="18"/>
      </w:rPr>
      <w:instrText xml:space="preserve"> PAGE  \* Arabic  \* MERGEFORMAT </w:instrText>
    </w:r>
    <w:r w:rsidRPr="004F4031">
      <w:rPr>
        <w:color w:val="595959" w:themeColor="text1" w:themeTint="A6"/>
        <w:sz w:val="18"/>
        <w:szCs w:val="18"/>
      </w:rPr>
      <w:fldChar w:fldCharType="separate"/>
    </w:r>
    <w:r>
      <w:rPr>
        <w:noProof/>
        <w:color w:val="595959" w:themeColor="text1" w:themeTint="A6"/>
        <w:sz w:val="18"/>
        <w:szCs w:val="18"/>
      </w:rPr>
      <w:t>1</w:t>
    </w:r>
    <w:r w:rsidRPr="004F4031">
      <w:rPr>
        <w:color w:val="595959" w:themeColor="text1" w:themeTint="A6"/>
        <w:sz w:val="18"/>
        <w:szCs w:val="18"/>
      </w:rPr>
      <w:fldChar w:fldCharType="end"/>
    </w:r>
    <w:r w:rsidRPr="004F4031">
      <w:rPr>
        <w:color w:val="595959" w:themeColor="text1" w:themeTint="A6"/>
        <w:sz w:val="18"/>
        <w:szCs w:val="18"/>
      </w:rPr>
      <w:t xml:space="preserve"> of </w:t>
    </w:r>
    <w:r w:rsidRPr="004F4031">
      <w:rPr>
        <w:color w:val="595959" w:themeColor="text1" w:themeTint="A6"/>
        <w:sz w:val="18"/>
        <w:szCs w:val="18"/>
      </w:rPr>
      <w:fldChar w:fldCharType="begin"/>
    </w:r>
    <w:r w:rsidRPr="004F4031">
      <w:rPr>
        <w:color w:val="595959" w:themeColor="text1" w:themeTint="A6"/>
        <w:sz w:val="18"/>
        <w:szCs w:val="18"/>
      </w:rPr>
      <w:instrText xml:space="preserve"> NUMPAGES  \* Arabic  \* MERGEFORMAT </w:instrText>
    </w:r>
    <w:r w:rsidRPr="004F4031">
      <w:rPr>
        <w:color w:val="595959" w:themeColor="text1" w:themeTint="A6"/>
        <w:sz w:val="18"/>
        <w:szCs w:val="18"/>
      </w:rPr>
      <w:fldChar w:fldCharType="separate"/>
    </w:r>
    <w:r>
      <w:rPr>
        <w:noProof/>
        <w:color w:val="595959" w:themeColor="text1" w:themeTint="A6"/>
        <w:sz w:val="18"/>
        <w:szCs w:val="18"/>
      </w:rPr>
      <w:t>14</w:t>
    </w:r>
    <w:r w:rsidRPr="004F4031">
      <w:rPr>
        <w:color w:val="595959" w:themeColor="text1" w:themeTint="A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6804" w14:textId="77777777" w:rsidR="00350D66" w:rsidRDefault="008B28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831" w14:textId="77777777" w:rsidR="00E07FB3" w:rsidRPr="004F4031" w:rsidRDefault="008B281E" w:rsidP="00E07FB3">
    <w:pPr>
      <w:pStyle w:val="Footer"/>
      <w:pBdr>
        <w:top w:val="single" w:sz="4" w:space="1" w:color="7F7F7F" w:themeColor="text1" w:themeTint="80"/>
      </w:pBdr>
      <w:spacing w:before="0"/>
      <w:ind w:right="0"/>
      <w:rPr>
        <w:color w:val="595959" w:themeColor="text1" w:themeTint="A6"/>
        <w:sz w:val="12"/>
        <w:szCs w:val="18"/>
      </w:rPr>
    </w:pPr>
  </w:p>
  <w:p w14:paraId="23B26C26" w14:textId="384BB590" w:rsidR="00350D66" w:rsidRPr="00E07FB3" w:rsidRDefault="00F31405" w:rsidP="00E07FB3">
    <w:pPr>
      <w:pStyle w:val="Footer"/>
      <w:tabs>
        <w:tab w:val="clear" w:pos="9026"/>
        <w:tab w:val="right" w:pos="14459"/>
      </w:tabs>
      <w:spacing w:before="0"/>
      <w:ind w:right="0"/>
      <w:rPr>
        <w:color w:val="595959" w:themeColor="text1" w:themeTint="A6"/>
        <w:sz w:val="18"/>
        <w:szCs w:val="18"/>
      </w:rPr>
    </w:pPr>
    <w:r w:rsidRPr="004F4031">
      <w:rPr>
        <w:color w:val="595959" w:themeColor="text1" w:themeTint="A6"/>
        <w:sz w:val="18"/>
        <w:szCs w:val="18"/>
      </w:rPr>
      <w:t xml:space="preserve">TASMANIA POLICE </w:t>
    </w:r>
    <w:r>
      <w:rPr>
        <w:color w:val="595959" w:themeColor="text1" w:themeTint="A6"/>
        <w:sz w:val="18"/>
        <w:szCs w:val="18"/>
      </w:rPr>
      <w:t xml:space="preserve">| </w:t>
    </w:r>
    <w:r w:rsidRPr="004F4031">
      <w:rPr>
        <w:color w:val="595959" w:themeColor="text1" w:themeTint="A6"/>
        <w:sz w:val="18"/>
        <w:szCs w:val="18"/>
      </w:rPr>
      <w:t>Business Priorities</w:t>
    </w:r>
    <w:r w:rsidRPr="004F4031">
      <w:rPr>
        <w:i/>
        <w:color w:val="595959" w:themeColor="text1" w:themeTint="A6"/>
        <w:sz w:val="18"/>
        <w:szCs w:val="18"/>
      </w:rPr>
      <w:t xml:space="preserve"> </w:t>
    </w:r>
    <w:r w:rsidRPr="004F4031">
      <w:rPr>
        <w:color w:val="595959" w:themeColor="text1" w:themeTint="A6"/>
        <w:sz w:val="18"/>
        <w:szCs w:val="18"/>
      </w:rPr>
      <w:t>20</w:t>
    </w:r>
    <w:r w:rsidR="00BB7A38">
      <w:rPr>
        <w:color w:val="595959" w:themeColor="text1" w:themeTint="A6"/>
        <w:sz w:val="18"/>
        <w:szCs w:val="18"/>
      </w:rPr>
      <w:t>2</w:t>
    </w:r>
    <w:r w:rsidR="00DC65B0">
      <w:rPr>
        <w:color w:val="595959" w:themeColor="text1" w:themeTint="A6"/>
        <w:sz w:val="18"/>
        <w:szCs w:val="18"/>
      </w:rPr>
      <w:t>2</w:t>
    </w:r>
    <w:r w:rsidRPr="004F4031">
      <w:rPr>
        <w:color w:val="595959" w:themeColor="text1" w:themeTint="A6"/>
        <w:sz w:val="18"/>
        <w:szCs w:val="18"/>
      </w:rPr>
      <w:t>-</w:t>
    </w:r>
    <w:r>
      <w:rPr>
        <w:color w:val="595959" w:themeColor="text1" w:themeTint="A6"/>
        <w:sz w:val="18"/>
        <w:szCs w:val="18"/>
      </w:rPr>
      <w:t>2</w:t>
    </w:r>
    <w:r w:rsidR="00DC65B0">
      <w:rPr>
        <w:color w:val="595959" w:themeColor="text1" w:themeTint="A6"/>
        <w:sz w:val="18"/>
        <w:szCs w:val="18"/>
      </w:rPr>
      <w:t>3</w:t>
    </w:r>
    <w:r w:rsidRPr="004F4031">
      <w:rPr>
        <w:color w:val="595959" w:themeColor="text1" w:themeTint="A6"/>
        <w:sz w:val="18"/>
        <w:szCs w:val="18"/>
      </w:rPr>
      <w:tab/>
    </w:r>
    <w:r w:rsidRPr="004F4031">
      <w:rPr>
        <w:color w:val="595959" w:themeColor="text1" w:themeTint="A6"/>
        <w:sz w:val="18"/>
        <w:szCs w:val="18"/>
      </w:rPr>
      <w:tab/>
      <w:t xml:space="preserve">Page </w:t>
    </w:r>
    <w:r w:rsidRPr="004F4031">
      <w:rPr>
        <w:color w:val="595959" w:themeColor="text1" w:themeTint="A6"/>
        <w:sz w:val="18"/>
        <w:szCs w:val="18"/>
      </w:rPr>
      <w:fldChar w:fldCharType="begin"/>
    </w:r>
    <w:r w:rsidRPr="004F4031">
      <w:rPr>
        <w:color w:val="595959" w:themeColor="text1" w:themeTint="A6"/>
        <w:sz w:val="18"/>
        <w:szCs w:val="18"/>
      </w:rPr>
      <w:instrText xml:space="preserve"> PAGE  \* Arabic  \* MERGEFORMAT </w:instrText>
    </w:r>
    <w:r w:rsidRPr="004F4031">
      <w:rPr>
        <w:color w:val="595959" w:themeColor="text1" w:themeTint="A6"/>
        <w:sz w:val="18"/>
        <w:szCs w:val="18"/>
      </w:rPr>
      <w:fldChar w:fldCharType="separate"/>
    </w:r>
    <w:r>
      <w:rPr>
        <w:noProof/>
        <w:color w:val="595959" w:themeColor="text1" w:themeTint="A6"/>
        <w:sz w:val="18"/>
        <w:szCs w:val="18"/>
      </w:rPr>
      <w:t>7</w:t>
    </w:r>
    <w:r w:rsidRPr="004F4031">
      <w:rPr>
        <w:color w:val="595959" w:themeColor="text1" w:themeTint="A6"/>
        <w:sz w:val="18"/>
        <w:szCs w:val="18"/>
      </w:rPr>
      <w:fldChar w:fldCharType="end"/>
    </w:r>
    <w:r w:rsidRPr="004F4031">
      <w:rPr>
        <w:color w:val="595959" w:themeColor="text1" w:themeTint="A6"/>
        <w:sz w:val="18"/>
        <w:szCs w:val="18"/>
      </w:rPr>
      <w:t xml:space="preserve"> of </w:t>
    </w:r>
    <w:r w:rsidRPr="004F4031">
      <w:rPr>
        <w:color w:val="595959" w:themeColor="text1" w:themeTint="A6"/>
        <w:sz w:val="18"/>
        <w:szCs w:val="18"/>
      </w:rPr>
      <w:fldChar w:fldCharType="begin"/>
    </w:r>
    <w:r w:rsidRPr="004F4031">
      <w:rPr>
        <w:color w:val="595959" w:themeColor="text1" w:themeTint="A6"/>
        <w:sz w:val="18"/>
        <w:szCs w:val="18"/>
      </w:rPr>
      <w:instrText xml:space="preserve"> NUMPAGES  \* Arabic  \* MERGEFORMAT </w:instrText>
    </w:r>
    <w:r w:rsidRPr="004F4031">
      <w:rPr>
        <w:color w:val="595959" w:themeColor="text1" w:themeTint="A6"/>
        <w:sz w:val="18"/>
        <w:szCs w:val="18"/>
      </w:rPr>
      <w:fldChar w:fldCharType="separate"/>
    </w:r>
    <w:r>
      <w:rPr>
        <w:noProof/>
        <w:color w:val="595959" w:themeColor="text1" w:themeTint="A6"/>
        <w:sz w:val="18"/>
        <w:szCs w:val="18"/>
      </w:rPr>
      <w:t>14</w:t>
    </w:r>
    <w:r w:rsidRPr="004F4031">
      <w:rPr>
        <w:color w:val="595959" w:themeColor="text1" w:themeTint="A6"/>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E622" w14:textId="77777777" w:rsidR="006C6C96" w:rsidRPr="004F4031" w:rsidRDefault="008B281E" w:rsidP="006C6C96">
    <w:pPr>
      <w:pStyle w:val="Footer"/>
      <w:pBdr>
        <w:top w:val="single" w:sz="4" w:space="1" w:color="7F7F7F" w:themeColor="text1" w:themeTint="80"/>
      </w:pBdr>
      <w:spacing w:before="0"/>
      <w:ind w:right="0"/>
      <w:rPr>
        <w:color w:val="595959" w:themeColor="text1" w:themeTint="A6"/>
        <w:sz w:val="12"/>
        <w:szCs w:val="18"/>
      </w:rPr>
    </w:pPr>
  </w:p>
  <w:p w14:paraId="5CB19E76" w14:textId="35B91A81" w:rsidR="00350D66" w:rsidRPr="006C6C96" w:rsidRDefault="00F31405" w:rsidP="006C6C96">
    <w:pPr>
      <w:pStyle w:val="Footer"/>
      <w:tabs>
        <w:tab w:val="clear" w:pos="9026"/>
        <w:tab w:val="right" w:pos="14459"/>
      </w:tabs>
      <w:spacing w:before="0"/>
      <w:ind w:right="0"/>
      <w:rPr>
        <w:color w:val="595959" w:themeColor="text1" w:themeTint="A6"/>
        <w:sz w:val="18"/>
        <w:szCs w:val="18"/>
      </w:rPr>
    </w:pPr>
    <w:r w:rsidRPr="004F4031">
      <w:rPr>
        <w:color w:val="595959" w:themeColor="text1" w:themeTint="A6"/>
        <w:sz w:val="18"/>
        <w:szCs w:val="18"/>
      </w:rPr>
      <w:t xml:space="preserve">TASMANIA POLICE </w:t>
    </w:r>
    <w:r w:rsidR="0006249E">
      <w:rPr>
        <w:color w:val="595959" w:themeColor="text1" w:themeTint="A6"/>
        <w:sz w:val="18"/>
        <w:szCs w:val="18"/>
      </w:rPr>
      <w:t>| Business</w:t>
    </w:r>
    <w:r w:rsidRPr="004F4031">
      <w:rPr>
        <w:color w:val="595959" w:themeColor="text1" w:themeTint="A6"/>
        <w:sz w:val="18"/>
        <w:szCs w:val="18"/>
      </w:rPr>
      <w:t xml:space="preserve"> Priorities</w:t>
    </w:r>
    <w:r w:rsidRPr="004F4031">
      <w:rPr>
        <w:i/>
        <w:color w:val="595959" w:themeColor="text1" w:themeTint="A6"/>
        <w:sz w:val="18"/>
        <w:szCs w:val="18"/>
      </w:rPr>
      <w:t xml:space="preserve"> </w:t>
    </w:r>
    <w:r w:rsidR="0006249E">
      <w:rPr>
        <w:color w:val="595959" w:themeColor="text1" w:themeTint="A6"/>
        <w:sz w:val="18"/>
        <w:szCs w:val="18"/>
      </w:rPr>
      <w:t>2022-23</w:t>
    </w:r>
    <w:r w:rsidRPr="004F4031">
      <w:rPr>
        <w:color w:val="595959" w:themeColor="text1" w:themeTint="A6"/>
        <w:sz w:val="18"/>
        <w:szCs w:val="18"/>
      </w:rPr>
      <w:tab/>
    </w:r>
    <w:r w:rsidRPr="004F4031">
      <w:rPr>
        <w:color w:val="595959" w:themeColor="text1" w:themeTint="A6"/>
        <w:sz w:val="18"/>
        <w:szCs w:val="18"/>
      </w:rPr>
      <w:tab/>
      <w:t xml:space="preserve">Page </w:t>
    </w:r>
    <w:r w:rsidRPr="004F4031">
      <w:rPr>
        <w:color w:val="595959" w:themeColor="text1" w:themeTint="A6"/>
        <w:sz w:val="18"/>
        <w:szCs w:val="18"/>
      </w:rPr>
      <w:fldChar w:fldCharType="begin"/>
    </w:r>
    <w:r w:rsidRPr="004F4031">
      <w:rPr>
        <w:color w:val="595959" w:themeColor="text1" w:themeTint="A6"/>
        <w:sz w:val="18"/>
        <w:szCs w:val="18"/>
      </w:rPr>
      <w:instrText xml:space="preserve"> PAGE  \* Arabic  \* MERGEFORMAT </w:instrText>
    </w:r>
    <w:r w:rsidRPr="004F4031">
      <w:rPr>
        <w:color w:val="595959" w:themeColor="text1" w:themeTint="A6"/>
        <w:sz w:val="18"/>
        <w:szCs w:val="18"/>
      </w:rPr>
      <w:fldChar w:fldCharType="separate"/>
    </w:r>
    <w:r>
      <w:rPr>
        <w:noProof/>
        <w:color w:val="595959" w:themeColor="text1" w:themeTint="A6"/>
        <w:sz w:val="18"/>
        <w:szCs w:val="18"/>
      </w:rPr>
      <w:t>3</w:t>
    </w:r>
    <w:r w:rsidRPr="004F4031">
      <w:rPr>
        <w:color w:val="595959" w:themeColor="text1" w:themeTint="A6"/>
        <w:sz w:val="18"/>
        <w:szCs w:val="18"/>
      </w:rPr>
      <w:fldChar w:fldCharType="end"/>
    </w:r>
    <w:r w:rsidRPr="004F4031">
      <w:rPr>
        <w:color w:val="595959" w:themeColor="text1" w:themeTint="A6"/>
        <w:sz w:val="18"/>
        <w:szCs w:val="18"/>
      </w:rPr>
      <w:t xml:space="preserve"> of </w:t>
    </w:r>
    <w:r w:rsidRPr="004F4031">
      <w:rPr>
        <w:color w:val="595959" w:themeColor="text1" w:themeTint="A6"/>
        <w:sz w:val="18"/>
        <w:szCs w:val="18"/>
      </w:rPr>
      <w:fldChar w:fldCharType="begin"/>
    </w:r>
    <w:r w:rsidRPr="004F4031">
      <w:rPr>
        <w:color w:val="595959" w:themeColor="text1" w:themeTint="A6"/>
        <w:sz w:val="18"/>
        <w:szCs w:val="18"/>
      </w:rPr>
      <w:instrText xml:space="preserve"> NUMPAGES  \* Arabic  \* MERGEFORMAT </w:instrText>
    </w:r>
    <w:r w:rsidRPr="004F4031">
      <w:rPr>
        <w:color w:val="595959" w:themeColor="text1" w:themeTint="A6"/>
        <w:sz w:val="18"/>
        <w:szCs w:val="18"/>
      </w:rPr>
      <w:fldChar w:fldCharType="separate"/>
    </w:r>
    <w:r>
      <w:rPr>
        <w:noProof/>
        <w:color w:val="595959" w:themeColor="text1" w:themeTint="A6"/>
        <w:sz w:val="18"/>
        <w:szCs w:val="18"/>
      </w:rPr>
      <w:t>14</w:t>
    </w:r>
    <w:r w:rsidRPr="004F4031">
      <w:rPr>
        <w:color w:val="595959" w:themeColor="text1" w:themeTint="A6"/>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1C3" w14:textId="77777777" w:rsidR="008D2701" w:rsidRPr="004F4031" w:rsidRDefault="008B281E" w:rsidP="008D2701">
    <w:pPr>
      <w:pStyle w:val="Footer"/>
      <w:pBdr>
        <w:top w:val="single" w:sz="4" w:space="1" w:color="7F7F7F" w:themeColor="text1" w:themeTint="80"/>
      </w:pBdr>
      <w:spacing w:before="0"/>
      <w:ind w:right="0"/>
      <w:rPr>
        <w:color w:val="595959" w:themeColor="text1" w:themeTint="A6"/>
        <w:sz w:val="12"/>
        <w:szCs w:val="18"/>
      </w:rPr>
    </w:pPr>
  </w:p>
  <w:p w14:paraId="02418C0A" w14:textId="6A6EC0E1" w:rsidR="008D2701" w:rsidRPr="008D2701" w:rsidRDefault="00F31405" w:rsidP="008D2701">
    <w:pPr>
      <w:pStyle w:val="Footer"/>
      <w:tabs>
        <w:tab w:val="clear" w:pos="9026"/>
        <w:tab w:val="right" w:pos="14459"/>
      </w:tabs>
      <w:spacing w:before="0"/>
      <w:ind w:right="0"/>
      <w:rPr>
        <w:color w:val="595959" w:themeColor="text1" w:themeTint="A6"/>
        <w:sz w:val="18"/>
        <w:szCs w:val="18"/>
      </w:rPr>
    </w:pPr>
    <w:r w:rsidRPr="004F4031">
      <w:rPr>
        <w:color w:val="595959" w:themeColor="text1" w:themeTint="A6"/>
        <w:sz w:val="18"/>
        <w:szCs w:val="18"/>
      </w:rPr>
      <w:t>TASMANIA POLICE</w:t>
    </w:r>
    <w:r w:rsidR="006C2619">
      <w:rPr>
        <w:color w:val="595959" w:themeColor="text1" w:themeTint="A6"/>
        <w:sz w:val="18"/>
        <w:szCs w:val="18"/>
      </w:rPr>
      <w:t xml:space="preserve"> </w:t>
    </w:r>
    <w:r>
      <w:rPr>
        <w:color w:val="595959" w:themeColor="text1" w:themeTint="A6"/>
        <w:sz w:val="18"/>
        <w:szCs w:val="18"/>
      </w:rPr>
      <w:t xml:space="preserve">| </w:t>
    </w:r>
    <w:r w:rsidRPr="004F4031">
      <w:rPr>
        <w:color w:val="595959" w:themeColor="text1" w:themeTint="A6"/>
        <w:sz w:val="18"/>
        <w:szCs w:val="18"/>
      </w:rPr>
      <w:t>Business Priorities</w:t>
    </w:r>
    <w:r w:rsidRPr="004F4031">
      <w:rPr>
        <w:i/>
        <w:color w:val="595959" w:themeColor="text1" w:themeTint="A6"/>
        <w:sz w:val="18"/>
        <w:szCs w:val="18"/>
      </w:rPr>
      <w:t xml:space="preserve"> </w:t>
    </w:r>
    <w:r w:rsidR="006C2619">
      <w:rPr>
        <w:color w:val="595959" w:themeColor="text1" w:themeTint="A6"/>
        <w:sz w:val="18"/>
        <w:szCs w:val="18"/>
      </w:rPr>
      <w:t>2022-23</w:t>
    </w:r>
    <w:r w:rsidRPr="004F4031">
      <w:rPr>
        <w:color w:val="595959" w:themeColor="text1" w:themeTint="A6"/>
        <w:sz w:val="18"/>
        <w:szCs w:val="18"/>
      </w:rPr>
      <w:tab/>
    </w:r>
    <w:r w:rsidRPr="004F4031">
      <w:rPr>
        <w:color w:val="595959" w:themeColor="text1" w:themeTint="A6"/>
        <w:sz w:val="18"/>
        <w:szCs w:val="18"/>
      </w:rPr>
      <w:tab/>
      <w:t xml:space="preserve">Page </w:t>
    </w:r>
    <w:r w:rsidRPr="004F4031">
      <w:rPr>
        <w:color w:val="595959" w:themeColor="text1" w:themeTint="A6"/>
        <w:sz w:val="18"/>
        <w:szCs w:val="18"/>
      </w:rPr>
      <w:fldChar w:fldCharType="begin"/>
    </w:r>
    <w:r w:rsidRPr="004F4031">
      <w:rPr>
        <w:color w:val="595959" w:themeColor="text1" w:themeTint="A6"/>
        <w:sz w:val="18"/>
        <w:szCs w:val="18"/>
      </w:rPr>
      <w:instrText xml:space="preserve"> PAGE  \* Arabic  \* MERGEFORMAT </w:instrText>
    </w:r>
    <w:r w:rsidRPr="004F4031">
      <w:rPr>
        <w:color w:val="595959" w:themeColor="text1" w:themeTint="A6"/>
        <w:sz w:val="18"/>
        <w:szCs w:val="18"/>
      </w:rPr>
      <w:fldChar w:fldCharType="separate"/>
    </w:r>
    <w:r>
      <w:rPr>
        <w:noProof/>
        <w:color w:val="595959" w:themeColor="text1" w:themeTint="A6"/>
        <w:sz w:val="18"/>
        <w:szCs w:val="18"/>
      </w:rPr>
      <w:t>4</w:t>
    </w:r>
    <w:r w:rsidRPr="004F4031">
      <w:rPr>
        <w:color w:val="595959" w:themeColor="text1" w:themeTint="A6"/>
        <w:sz w:val="18"/>
        <w:szCs w:val="18"/>
      </w:rPr>
      <w:fldChar w:fldCharType="end"/>
    </w:r>
    <w:r w:rsidRPr="004F4031">
      <w:rPr>
        <w:color w:val="595959" w:themeColor="text1" w:themeTint="A6"/>
        <w:sz w:val="18"/>
        <w:szCs w:val="18"/>
      </w:rPr>
      <w:t xml:space="preserve"> of </w:t>
    </w:r>
    <w:r w:rsidRPr="004F4031">
      <w:rPr>
        <w:color w:val="595959" w:themeColor="text1" w:themeTint="A6"/>
        <w:sz w:val="18"/>
        <w:szCs w:val="18"/>
      </w:rPr>
      <w:fldChar w:fldCharType="begin"/>
    </w:r>
    <w:r w:rsidRPr="004F4031">
      <w:rPr>
        <w:color w:val="595959" w:themeColor="text1" w:themeTint="A6"/>
        <w:sz w:val="18"/>
        <w:szCs w:val="18"/>
      </w:rPr>
      <w:instrText xml:space="preserve"> NUMPAGES  \* Arabic  \* MERGEFORMAT </w:instrText>
    </w:r>
    <w:r w:rsidRPr="004F4031">
      <w:rPr>
        <w:color w:val="595959" w:themeColor="text1" w:themeTint="A6"/>
        <w:sz w:val="18"/>
        <w:szCs w:val="18"/>
      </w:rPr>
      <w:fldChar w:fldCharType="separate"/>
    </w:r>
    <w:r>
      <w:rPr>
        <w:noProof/>
        <w:color w:val="595959" w:themeColor="text1" w:themeTint="A6"/>
        <w:sz w:val="18"/>
        <w:szCs w:val="18"/>
      </w:rPr>
      <w:t>14</w:t>
    </w:r>
    <w:r w:rsidRPr="004F4031">
      <w:rPr>
        <w:color w:val="595959" w:themeColor="text1" w:themeTint="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ABDAA" w14:textId="77777777" w:rsidR="00F619FD" w:rsidRDefault="00F619FD" w:rsidP="008E0936">
      <w:pPr>
        <w:spacing w:before="0" w:after="0"/>
      </w:pPr>
      <w:r>
        <w:separator/>
      </w:r>
    </w:p>
  </w:footnote>
  <w:footnote w:type="continuationSeparator" w:id="0">
    <w:p w14:paraId="5379812A" w14:textId="77777777" w:rsidR="00F619FD" w:rsidRDefault="00F619FD" w:rsidP="008E093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E92E" w14:textId="77777777" w:rsidR="00705AA2" w:rsidRPr="004F4031" w:rsidRDefault="008B281E" w:rsidP="004F4031">
    <w:pPr>
      <w:spacing w:after="240"/>
      <w:ind w:right="-16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7B4D" w14:textId="77777777" w:rsidR="00B66A74" w:rsidRDefault="008B2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973F" w14:textId="77777777" w:rsidR="00B66A74" w:rsidRDefault="008B2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9FDD" w14:textId="77777777" w:rsidR="00B66A74" w:rsidRDefault="008B28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C227" w14:textId="77777777" w:rsidR="00B66A74" w:rsidRDefault="008B28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DE4F" w14:textId="77777777" w:rsidR="00350D66" w:rsidRDefault="008B2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ABD" w14:textId="77777777" w:rsidR="00350D66" w:rsidRPr="00BE685A" w:rsidRDefault="008B281E" w:rsidP="00E07FB3">
    <w:pPr>
      <w:spacing w:after="240"/>
      <w:ind w:right="-16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ED61" w14:textId="77777777" w:rsidR="00350D66" w:rsidRPr="004B52F2" w:rsidRDefault="008B281E" w:rsidP="004B52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7C2D" w14:textId="77777777" w:rsidR="00B66A74" w:rsidRDefault="008B28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8EC6" w14:textId="77777777" w:rsidR="00B66A74" w:rsidRPr="00253445" w:rsidRDefault="008B281E" w:rsidP="00253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DFF"/>
    <w:multiLevelType w:val="hybridMultilevel"/>
    <w:tmpl w:val="5E148E7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53A94247"/>
    <w:multiLevelType w:val="hybridMultilevel"/>
    <w:tmpl w:val="3960898C"/>
    <w:lvl w:ilvl="0" w:tplc="5D2E485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0C7441"/>
    <w:multiLevelType w:val="hybridMultilevel"/>
    <w:tmpl w:val="8C6EF0B0"/>
    <w:lvl w:ilvl="0" w:tplc="5052CC48">
      <w:start w:val="1"/>
      <w:numFmt w:val="bullet"/>
      <w:lvlText w:val="•"/>
      <w:lvlJc w:val="left"/>
      <w:pPr>
        <w:ind w:left="720" w:hanging="360"/>
      </w:pPr>
      <w:rPr>
        <w:rFonts w:ascii="Arial" w:hAnsi="Arial" w:hint="default"/>
        <w:b/>
        <w:i w:val="0"/>
        <w:strike w:val="0"/>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9984894">
    <w:abstractNumId w:val="2"/>
  </w:num>
  <w:num w:numId="2" w16cid:durableId="254635813">
    <w:abstractNumId w:val="1"/>
  </w:num>
  <w:num w:numId="3" w16cid:durableId="1864056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36"/>
    <w:rsid w:val="00037268"/>
    <w:rsid w:val="00037B1A"/>
    <w:rsid w:val="000563E5"/>
    <w:rsid w:val="0006249E"/>
    <w:rsid w:val="000C68FE"/>
    <w:rsid w:val="000E0413"/>
    <w:rsid w:val="000E0D98"/>
    <w:rsid w:val="00103A1B"/>
    <w:rsid w:val="001045E0"/>
    <w:rsid w:val="00111B0A"/>
    <w:rsid w:val="00112C8A"/>
    <w:rsid w:val="00151072"/>
    <w:rsid w:val="0016679A"/>
    <w:rsid w:val="001869BD"/>
    <w:rsid w:val="001D6FA1"/>
    <w:rsid w:val="00241351"/>
    <w:rsid w:val="00253445"/>
    <w:rsid w:val="002969F1"/>
    <w:rsid w:val="00297E8D"/>
    <w:rsid w:val="002C41BB"/>
    <w:rsid w:val="002E5745"/>
    <w:rsid w:val="00303D66"/>
    <w:rsid w:val="00314063"/>
    <w:rsid w:val="0033663F"/>
    <w:rsid w:val="003457F7"/>
    <w:rsid w:val="00351842"/>
    <w:rsid w:val="00381D87"/>
    <w:rsid w:val="00385329"/>
    <w:rsid w:val="00393CB0"/>
    <w:rsid w:val="003D4D8A"/>
    <w:rsid w:val="003F4DA9"/>
    <w:rsid w:val="00402731"/>
    <w:rsid w:val="0043382E"/>
    <w:rsid w:val="00435A47"/>
    <w:rsid w:val="00466C4D"/>
    <w:rsid w:val="00487AAD"/>
    <w:rsid w:val="00491BE1"/>
    <w:rsid w:val="004B52F2"/>
    <w:rsid w:val="004C4429"/>
    <w:rsid w:val="004D5344"/>
    <w:rsid w:val="004E6677"/>
    <w:rsid w:val="00515BC0"/>
    <w:rsid w:val="005239C4"/>
    <w:rsid w:val="005652D7"/>
    <w:rsid w:val="005D3021"/>
    <w:rsid w:val="00603227"/>
    <w:rsid w:val="0062516C"/>
    <w:rsid w:val="0064206C"/>
    <w:rsid w:val="006C2619"/>
    <w:rsid w:val="00721505"/>
    <w:rsid w:val="0074617C"/>
    <w:rsid w:val="007520DD"/>
    <w:rsid w:val="00763596"/>
    <w:rsid w:val="007A2151"/>
    <w:rsid w:val="007E4D57"/>
    <w:rsid w:val="007F11DF"/>
    <w:rsid w:val="00826641"/>
    <w:rsid w:val="00895245"/>
    <w:rsid w:val="008A3EA4"/>
    <w:rsid w:val="008B281E"/>
    <w:rsid w:val="008E0936"/>
    <w:rsid w:val="00910262"/>
    <w:rsid w:val="00940996"/>
    <w:rsid w:val="009455A9"/>
    <w:rsid w:val="00954F58"/>
    <w:rsid w:val="009747F8"/>
    <w:rsid w:val="00980DF3"/>
    <w:rsid w:val="009C0E1F"/>
    <w:rsid w:val="009C1306"/>
    <w:rsid w:val="009E45D2"/>
    <w:rsid w:val="00A11470"/>
    <w:rsid w:val="00A33E9C"/>
    <w:rsid w:val="00A447AF"/>
    <w:rsid w:val="00A452AB"/>
    <w:rsid w:val="00A64697"/>
    <w:rsid w:val="00A67391"/>
    <w:rsid w:val="00A93465"/>
    <w:rsid w:val="00B11C3A"/>
    <w:rsid w:val="00B63DD8"/>
    <w:rsid w:val="00B72060"/>
    <w:rsid w:val="00B74F40"/>
    <w:rsid w:val="00B82930"/>
    <w:rsid w:val="00B832A8"/>
    <w:rsid w:val="00B87BDB"/>
    <w:rsid w:val="00BB7A38"/>
    <w:rsid w:val="00BC0B9D"/>
    <w:rsid w:val="00BF115E"/>
    <w:rsid w:val="00BF1B73"/>
    <w:rsid w:val="00C6657F"/>
    <w:rsid w:val="00CB3625"/>
    <w:rsid w:val="00CC358D"/>
    <w:rsid w:val="00CD57B2"/>
    <w:rsid w:val="00D0542C"/>
    <w:rsid w:val="00D503B7"/>
    <w:rsid w:val="00D64D62"/>
    <w:rsid w:val="00D970B8"/>
    <w:rsid w:val="00DA5039"/>
    <w:rsid w:val="00DB06E9"/>
    <w:rsid w:val="00DB0B91"/>
    <w:rsid w:val="00DC65B0"/>
    <w:rsid w:val="00DD53DD"/>
    <w:rsid w:val="00DF5CE8"/>
    <w:rsid w:val="00E06525"/>
    <w:rsid w:val="00E1015B"/>
    <w:rsid w:val="00E12815"/>
    <w:rsid w:val="00E6782D"/>
    <w:rsid w:val="00E90F06"/>
    <w:rsid w:val="00EC5C7F"/>
    <w:rsid w:val="00EE253B"/>
    <w:rsid w:val="00EE6C2A"/>
    <w:rsid w:val="00F00603"/>
    <w:rsid w:val="00F31405"/>
    <w:rsid w:val="00F57856"/>
    <w:rsid w:val="00F619FD"/>
    <w:rsid w:val="00F65EEC"/>
    <w:rsid w:val="00F74FDA"/>
    <w:rsid w:val="00F93BE5"/>
    <w:rsid w:val="00FA7830"/>
    <w:rsid w:val="00FB0262"/>
    <w:rsid w:val="00FB46E5"/>
    <w:rsid w:val="00FD0788"/>
    <w:rsid w:val="00FE1D7B"/>
    <w:rsid w:val="00FF5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56E24"/>
  <w15:chartTrackingRefBased/>
  <w15:docId w15:val="{A40E808B-8E94-485B-8D2C-F03DD33D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CE8"/>
    <w:pPr>
      <w:spacing w:before="180" w:after="120" w:line="240" w:lineRule="auto"/>
      <w:ind w:right="-166"/>
      <w:jc w:val="both"/>
    </w:pPr>
    <w:rPr>
      <w:rFonts w:ascii="Arial" w:eastAsia="Times New Roman" w:hAnsi="Arial" w:cs="Arial"/>
      <w:lang w:val="en-GB" w:eastAsia="en-GB"/>
    </w:rPr>
  </w:style>
  <w:style w:type="paragraph" w:styleId="Heading1">
    <w:name w:val="heading 1"/>
    <w:basedOn w:val="Normal"/>
    <w:next w:val="Normal"/>
    <w:link w:val="Heading1Char"/>
    <w:uiPriority w:val="9"/>
    <w:qFormat/>
    <w:rsid w:val="008E0936"/>
    <w:pPr>
      <w:spacing w:after="80"/>
      <w:jc w:val="left"/>
      <w:outlineLvl w:val="0"/>
    </w:pPr>
    <w:rPr>
      <w:rFonts w:ascii="Franklin Gothic Demi Cond" w:hAnsi="Franklin Gothic Demi Cond"/>
      <w:color w:val="2E74B5" w:themeColor="accent5" w:themeShade="BF"/>
      <w:sz w:val="56"/>
      <w:szCs w:val="64"/>
      <w14:textOutline w14:w="9525" w14:cap="rnd" w14:cmpd="sng" w14:algn="ctr">
        <w14:noFill/>
        <w14:prstDash w14:val="solid"/>
        <w14:bevel/>
      </w14:textOutline>
    </w:rPr>
  </w:style>
  <w:style w:type="paragraph" w:styleId="Heading2">
    <w:name w:val="heading 2"/>
    <w:basedOn w:val="Heading1"/>
    <w:next w:val="Normal"/>
    <w:link w:val="Heading2Char"/>
    <w:uiPriority w:val="9"/>
    <w:unhideWhenUsed/>
    <w:qFormat/>
    <w:rsid w:val="008E0936"/>
    <w:pPr>
      <w:spacing w:before="0" w:after="120"/>
      <w:ind w:right="-164"/>
      <w:outlineLvl w:val="1"/>
    </w:pPr>
    <w:rPr>
      <w:rFonts w:ascii="Franklin Gothic Medium Cond" w:hAnsi="Franklin Gothic Medium Cond"/>
      <w:sz w:val="48"/>
    </w:rPr>
  </w:style>
  <w:style w:type="paragraph" w:styleId="Heading3">
    <w:name w:val="heading 3"/>
    <w:basedOn w:val="Normal"/>
    <w:next w:val="Normal"/>
    <w:link w:val="Heading3Char"/>
    <w:uiPriority w:val="9"/>
    <w:unhideWhenUsed/>
    <w:qFormat/>
    <w:rsid w:val="008E0936"/>
    <w:pPr>
      <w:keepNext/>
      <w:spacing w:before="240" w:after="240"/>
      <w:ind w:right="0"/>
      <w:outlineLvl w:val="2"/>
    </w:pPr>
    <w:rPr>
      <w:rFonts w:ascii="Franklin Gothic Medium Cond" w:hAnsi="Franklin Gothic Medium Cond" w:cs="Times New Roman"/>
      <w:i/>
      <w:color w:val="2E74B5" w:themeColor="accent5"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936"/>
    <w:rPr>
      <w:rFonts w:ascii="Franklin Gothic Demi Cond" w:eastAsia="Times New Roman" w:hAnsi="Franklin Gothic Demi Cond" w:cs="Arial"/>
      <w:color w:val="2E74B5" w:themeColor="accent5" w:themeShade="BF"/>
      <w:sz w:val="56"/>
      <w:szCs w:val="64"/>
      <w:lang w:val="en-GB" w:eastAsia="en-GB"/>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8E0936"/>
    <w:rPr>
      <w:rFonts w:ascii="Franklin Gothic Medium Cond" w:eastAsia="Times New Roman" w:hAnsi="Franklin Gothic Medium Cond" w:cs="Arial"/>
      <w:color w:val="2E74B5" w:themeColor="accent5" w:themeShade="BF"/>
      <w:sz w:val="48"/>
      <w:szCs w:val="64"/>
      <w:lang w:val="en-GB" w:eastAsia="en-GB"/>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8E0936"/>
    <w:rPr>
      <w:rFonts w:ascii="Franklin Gothic Medium Cond" w:eastAsia="Times New Roman" w:hAnsi="Franklin Gothic Medium Cond" w:cs="Times New Roman"/>
      <w:i/>
      <w:color w:val="2E74B5" w:themeColor="accent5" w:themeShade="BF"/>
      <w:sz w:val="32"/>
      <w:szCs w:val="26"/>
      <w:lang w:val="en-GB" w:eastAsia="en-GB"/>
    </w:rPr>
  </w:style>
  <w:style w:type="paragraph" w:styleId="Header">
    <w:name w:val="header"/>
    <w:basedOn w:val="Normal"/>
    <w:link w:val="HeaderChar"/>
    <w:uiPriority w:val="99"/>
    <w:unhideWhenUsed/>
    <w:rsid w:val="008E0936"/>
    <w:pPr>
      <w:tabs>
        <w:tab w:val="center" w:pos="4513"/>
        <w:tab w:val="right" w:pos="9026"/>
      </w:tabs>
      <w:spacing w:after="0"/>
    </w:pPr>
    <w:rPr>
      <w:rFonts w:ascii="Calibri" w:hAnsi="Calibri" w:cs="Times New Roman"/>
      <w:color w:val="000000"/>
    </w:rPr>
  </w:style>
  <w:style w:type="character" w:customStyle="1" w:styleId="HeaderChar">
    <w:name w:val="Header Char"/>
    <w:basedOn w:val="DefaultParagraphFont"/>
    <w:link w:val="Header"/>
    <w:uiPriority w:val="99"/>
    <w:rsid w:val="008E0936"/>
    <w:rPr>
      <w:rFonts w:ascii="Calibri" w:eastAsia="Times New Roman" w:hAnsi="Calibri" w:cs="Times New Roman"/>
      <w:color w:val="000000"/>
      <w:lang w:val="en-GB" w:eastAsia="en-GB"/>
    </w:rPr>
  </w:style>
  <w:style w:type="paragraph" w:styleId="Footer">
    <w:name w:val="footer"/>
    <w:basedOn w:val="Normal"/>
    <w:link w:val="FooterChar"/>
    <w:uiPriority w:val="99"/>
    <w:unhideWhenUsed/>
    <w:rsid w:val="008E0936"/>
    <w:pPr>
      <w:tabs>
        <w:tab w:val="center" w:pos="4513"/>
        <w:tab w:val="right" w:pos="9026"/>
      </w:tabs>
      <w:spacing w:after="0"/>
    </w:pPr>
    <w:rPr>
      <w:rFonts w:ascii="Calibri" w:hAnsi="Calibri" w:cs="Times New Roman"/>
      <w:color w:val="000000"/>
    </w:rPr>
  </w:style>
  <w:style w:type="character" w:customStyle="1" w:styleId="FooterChar">
    <w:name w:val="Footer Char"/>
    <w:basedOn w:val="DefaultParagraphFont"/>
    <w:link w:val="Footer"/>
    <w:uiPriority w:val="99"/>
    <w:rsid w:val="008E0936"/>
    <w:rPr>
      <w:rFonts w:ascii="Calibri" w:eastAsia="Times New Roman" w:hAnsi="Calibri" w:cs="Times New Roman"/>
      <w:color w:val="000000"/>
      <w:lang w:val="en-GB" w:eastAsia="en-GB"/>
    </w:rPr>
  </w:style>
  <w:style w:type="table" w:styleId="TableGrid">
    <w:name w:val="Table Grid"/>
    <w:basedOn w:val="TableNormal"/>
    <w:uiPriority w:val="39"/>
    <w:rsid w:val="008E0936"/>
    <w:pPr>
      <w:spacing w:after="0" w:line="240" w:lineRule="auto"/>
    </w:pPr>
    <w:rPr>
      <w:rFonts w:ascii="Arial" w:eastAsia="Calibri"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936"/>
    <w:pPr>
      <w:ind w:left="720"/>
      <w:contextualSpacing/>
    </w:pPr>
  </w:style>
  <w:style w:type="paragraph" w:customStyle="1" w:styleId="BodyText">
    <w:name w:val="Body_Text"/>
    <w:basedOn w:val="Normal"/>
    <w:link w:val="BodyTextChar"/>
    <w:qFormat/>
    <w:rsid w:val="008E0936"/>
    <w:pPr>
      <w:spacing w:before="0" w:after="200" w:line="259" w:lineRule="auto"/>
      <w:ind w:right="0"/>
      <w:jc w:val="left"/>
    </w:pPr>
    <w:rPr>
      <w:rFonts w:ascii="Century Gothic" w:hAnsi="Century Gothic"/>
      <w:color w:val="595959" w:themeColor="text1" w:themeTint="A6"/>
      <w:sz w:val="20"/>
    </w:rPr>
  </w:style>
  <w:style w:type="paragraph" w:customStyle="1" w:styleId="Figure">
    <w:name w:val="Figure"/>
    <w:basedOn w:val="BodyText"/>
    <w:link w:val="FigureChar"/>
    <w:qFormat/>
    <w:rsid w:val="008E0936"/>
    <w:pPr>
      <w:jc w:val="center"/>
    </w:pPr>
    <w:rPr>
      <w:sz w:val="16"/>
    </w:rPr>
  </w:style>
  <w:style w:type="character" w:customStyle="1" w:styleId="BodyTextChar">
    <w:name w:val="Body_Text Char"/>
    <w:basedOn w:val="DefaultParagraphFont"/>
    <w:link w:val="BodyText"/>
    <w:rsid w:val="008E0936"/>
    <w:rPr>
      <w:rFonts w:ascii="Century Gothic" w:eastAsia="Times New Roman" w:hAnsi="Century Gothic" w:cs="Arial"/>
      <w:color w:val="595959" w:themeColor="text1" w:themeTint="A6"/>
      <w:sz w:val="20"/>
      <w:lang w:val="en-GB" w:eastAsia="en-GB"/>
    </w:rPr>
  </w:style>
  <w:style w:type="character" w:customStyle="1" w:styleId="FigureChar">
    <w:name w:val="Figure Char"/>
    <w:basedOn w:val="BodyTextChar"/>
    <w:link w:val="Figure"/>
    <w:rsid w:val="008E0936"/>
    <w:rPr>
      <w:rFonts w:ascii="Century Gothic" w:eastAsia="Times New Roman" w:hAnsi="Century Gothic" w:cs="Arial"/>
      <w:color w:val="595959" w:themeColor="text1" w:themeTint="A6"/>
      <w:sz w:val="16"/>
      <w:lang w:val="en-GB" w:eastAsia="en-GB"/>
    </w:rPr>
  </w:style>
  <w:style w:type="character" w:styleId="CommentReference">
    <w:name w:val="annotation reference"/>
    <w:basedOn w:val="DefaultParagraphFont"/>
    <w:uiPriority w:val="99"/>
    <w:semiHidden/>
    <w:unhideWhenUsed/>
    <w:rsid w:val="0043382E"/>
    <w:rPr>
      <w:sz w:val="16"/>
      <w:szCs w:val="16"/>
    </w:rPr>
  </w:style>
  <w:style w:type="paragraph" w:styleId="CommentText">
    <w:name w:val="annotation text"/>
    <w:basedOn w:val="Normal"/>
    <w:link w:val="CommentTextChar"/>
    <w:uiPriority w:val="99"/>
    <w:unhideWhenUsed/>
    <w:rsid w:val="0043382E"/>
    <w:pPr>
      <w:spacing w:before="0" w:after="160"/>
      <w:ind w:right="0"/>
      <w:jc w:val="left"/>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rsid w:val="0043382E"/>
    <w:rPr>
      <w:sz w:val="20"/>
      <w:szCs w:val="20"/>
    </w:rPr>
  </w:style>
  <w:style w:type="paragraph" w:styleId="BalloonText">
    <w:name w:val="Balloon Text"/>
    <w:basedOn w:val="Normal"/>
    <w:link w:val="BalloonTextChar"/>
    <w:uiPriority w:val="99"/>
    <w:semiHidden/>
    <w:unhideWhenUsed/>
    <w:rsid w:val="0043382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82E"/>
    <w:rPr>
      <w:rFonts w:ascii="Segoe UI" w:eastAsia="Times New Roman" w:hAnsi="Segoe UI" w:cs="Segoe UI"/>
      <w:sz w:val="18"/>
      <w:szCs w:val="18"/>
      <w:lang w:val="en-GB" w:eastAsia="en-GB"/>
    </w:rPr>
  </w:style>
  <w:style w:type="paragraph" w:styleId="PlainText">
    <w:name w:val="Plain Text"/>
    <w:basedOn w:val="Normal"/>
    <w:link w:val="PlainTextChar"/>
    <w:uiPriority w:val="99"/>
    <w:unhideWhenUsed/>
    <w:rsid w:val="00DC65B0"/>
    <w:pPr>
      <w:spacing w:before="0" w:after="0"/>
      <w:ind w:right="0"/>
      <w:jc w:val="left"/>
    </w:pPr>
    <w:rPr>
      <w:rFonts w:ascii="Calibri" w:eastAsiaTheme="minorHAnsi" w:hAnsi="Calibri" w:cs="Calibri"/>
      <w:lang w:val="en-AU" w:eastAsia="en-US"/>
    </w:rPr>
  </w:style>
  <w:style w:type="character" w:customStyle="1" w:styleId="PlainTextChar">
    <w:name w:val="Plain Text Char"/>
    <w:basedOn w:val="DefaultParagraphFont"/>
    <w:link w:val="PlainText"/>
    <w:uiPriority w:val="99"/>
    <w:rsid w:val="00DC65B0"/>
    <w:rPr>
      <w:rFonts w:ascii="Calibri" w:hAnsi="Calibri" w:cs="Calibri"/>
    </w:rPr>
  </w:style>
  <w:style w:type="paragraph" w:styleId="CommentSubject">
    <w:name w:val="annotation subject"/>
    <w:basedOn w:val="CommentText"/>
    <w:next w:val="CommentText"/>
    <w:link w:val="CommentSubjectChar"/>
    <w:uiPriority w:val="99"/>
    <w:semiHidden/>
    <w:unhideWhenUsed/>
    <w:rsid w:val="00DC65B0"/>
    <w:pPr>
      <w:spacing w:before="180" w:after="120"/>
      <w:ind w:right="-166"/>
      <w:jc w:val="both"/>
    </w:pPr>
    <w:rPr>
      <w:rFonts w:ascii="Arial" w:eastAsia="Times New Roman" w:hAnsi="Arial" w:cs="Arial"/>
      <w:b/>
      <w:bCs/>
      <w:lang w:val="en-GB" w:eastAsia="en-GB"/>
    </w:rPr>
  </w:style>
  <w:style w:type="character" w:customStyle="1" w:styleId="CommentSubjectChar">
    <w:name w:val="Comment Subject Char"/>
    <w:basedOn w:val="CommentTextChar"/>
    <w:link w:val="CommentSubject"/>
    <w:uiPriority w:val="99"/>
    <w:semiHidden/>
    <w:rsid w:val="00DC65B0"/>
    <w:rPr>
      <w:rFonts w:ascii="Arial" w:eastAsia="Times New Roman" w:hAnsi="Arial" w:cs="Arial"/>
      <w:b/>
      <w:bCs/>
      <w:sz w:val="20"/>
      <w:szCs w:val="20"/>
      <w:lang w:val="en-GB" w:eastAsia="en-GB"/>
    </w:rPr>
  </w:style>
  <w:style w:type="paragraph" w:styleId="Revision">
    <w:name w:val="Revision"/>
    <w:hidden/>
    <w:uiPriority w:val="99"/>
    <w:semiHidden/>
    <w:rsid w:val="00895245"/>
    <w:pPr>
      <w:spacing w:after="0" w:line="240" w:lineRule="auto"/>
    </w:pPr>
    <w:rPr>
      <w:rFonts w:ascii="Arial" w:eastAsia="Times New Roman"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2103</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Langford, Erin</dc:creator>
  <cp:keywords/>
  <dc:description/>
  <cp:lastModifiedBy>Mason, Tameka</cp:lastModifiedBy>
  <cp:revision>16</cp:revision>
  <cp:lastPrinted>2022-06-23T01:13:00Z</cp:lastPrinted>
  <dcterms:created xsi:type="dcterms:W3CDTF">2022-06-28T06:33:00Z</dcterms:created>
  <dcterms:modified xsi:type="dcterms:W3CDTF">2022-08-08T04:15:00Z</dcterms:modified>
</cp:coreProperties>
</file>